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981" w:rsidRPr="00F22981" w:rsidRDefault="00F22981" w:rsidP="00F22981">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bookmarkStart w:id="0" w:name="OLE_LINK1"/>
      <w:r>
        <w:rPr>
          <w:rFonts w:asciiTheme="minorEastAsia" w:eastAsiaTheme="minorEastAsia" w:hAnsiTheme="minorEastAsia" w:cs="ＭＳ明朝-WinCharSetFFFF-H"/>
          <w:color w:val="auto"/>
          <w:sz w:val="24"/>
          <w:szCs w:val="24"/>
        </w:rPr>
        <w:t>（参考様式）</w:t>
      </w:r>
    </w:p>
    <w:p w:rsidR="00F22981" w:rsidRPr="00F22981" w:rsidRDefault="00F22981" w:rsidP="00F22981">
      <w:pPr>
        <w:autoSpaceDE w:val="0"/>
        <w:autoSpaceDN w:val="0"/>
        <w:spacing w:line="320" w:lineRule="exact"/>
        <w:jc w:val="center"/>
        <w:textAlignment w:val="auto"/>
        <w:rPr>
          <w:rFonts w:asciiTheme="minorEastAsia" w:eastAsiaTheme="minorEastAsia" w:hAnsiTheme="minorEastAsia" w:cs="ＭＳ明朝-WinCharSetFFFF-H"/>
          <w:color w:val="auto"/>
          <w:sz w:val="24"/>
          <w:szCs w:val="24"/>
        </w:rPr>
      </w:pPr>
    </w:p>
    <w:p w:rsidR="00A52FD0" w:rsidRPr="002B5918" w:rsidRDefault="00A52FD0" w:rsidP="002B5918">
      <w:pPr>
        <w:autoSpaceDE w:val="0"/>
        <w:autoSpaceDN w:val="0"/>
        <w:spacing w:line="500" w:lineRule="exact"/>
        <w:jc w:val="center"/>
        <w:textAlignment w:val="auto"/>
        <w:rPr>
          <w:rFonts w:asciiTheme="minorEastAsia" w:eastAsiaTheme="minorEastAsia" w:hAnsiTheme="minorEastAsia" w:cs="ＭＳ明朝-WinCharSetFFFF-H"/>
          <w:color w:val="auto"/>
          <w:sz w:val="40"/>
          <w:szCs w:val="40"/>
        </w:rPr>
      </w:pPr>
      <w:r w:rsidRPr="002B5918">
        <w:rPr>
          <w:rFonts w:asciiTheme="minorEastAsia" w:eastAsiaTheme="minorEastAsia" w:hAnsiTheme="minorEastAsia" w:cs="ＭＳ明朝-WinCharSetFFFF-H" w:hint="eastAsia"/>
          <w:color w:val="auto"/>
          <w:sz w:val="40"/>
          <w:szCs w:val="40"/>
        </w:rPr>
        <w:t>誓</w:t>
      </w:r>
      <w:r w:rsidR="00C73B87" w:rsidRPr="002B5918">
        <w:rPr>
          <w:rFonts w:asciiTheme="minorEastAsia" w:eastAsiaTheme="minorEastAsia" w:hAnsiTheme="minorEastAsia" w:cs="ＭＳ明朝-WinCharSetFFFF-H" w:hint="eastAsia"/>
          <w:color w:val="auto"/>
          <w:sz w:val="40"/>
          <w:szCs w:val="40"/>
        </w:rPr>
        <w:t xml:space="preserve">　</w:t>
      </w:r>
      <w:r w:rsidRPr="002B5918">
        <w:rPr>
          <w:rFonts w:asciiTheme="minorEastAsia" w:eastAsiaTheme="minorEastAsia" w:hAnsiTheme="minorEastAsia" w:cs="ＭＳ明朝-WinCharSetFFFF-H" w:hint="eastAsia"/>
          <w:color w:val="auto"/>
          <w:sz w:val="40"/>
          <w:szCs w:val="40"/>
        </w:rPr>
        <w:t xml:space="preserve">　約　</w:t>
      </w:r>
      <w:r w:rsidR="00C73B87" w:rsidRPr="002B5918">
        <w:rPr>
          <w:rFonts w:asciiTheme="minorEastAsia" w:eastAsiaTheme="minorEastAsia" w:hAnsiTheme="minorEastAsia" w:cs="ＭＳ明朝-WinCharSetFFFF-H" w:hint="eastAsia"/>
          <w:color w:val="auto"/>
          <w:sz w:val="40"/>
          <w:szCs w:val="40"/>
        </w:rPr>
        <w:t xml:space="preserve">　</w:t>
      </w:r>
      <w:r w:rsidRPr="002B5918">
        <w:rPr>
          <w:rFonts w:asciiTheme="minorEastAsia" w:eastAsiaTheme="minorEastAsia" w:hAnsiTheme="minorEastAsia" w:cs="ＭＳ明朝-WinCharSetFFFF-H" w:hint="eastAsia"/>
          <w:color w:val="auto"/>
          <w:sz w:val="40"/>
          <w:szCs w:val="40"/>
        </w:rPr>
        <w:t>書</w:t>
      </w:r>
    </w:p>
    <w:p w:rsidR="00C73B87" w:rsidRPr="007B78DC" w:rsidRDefault="00C73B87" w:rsidP="00C73B87">
      <w:pPr>
        <w:autoSpaceDE w:val="0"/>
        <w:autoSpaceDN w:val="0"/>
        <w:spacing w:line="320" w:lineRule="exact"/>
        <w:textAlignment w:val="auto"/>
        <w:rPr>
          <w:rFonts w:asciiTheme="minorEastAsia" w:eastAsiaTheme="minorEastAsia" w:hAnsiTheme="minorEastAsia" w:cs="ＭＳ明朝-WinCharSetFFFF-H"/>
          <w:color w:val="auto"/>
          <w:sz w:val="28"/>
          <w:szCs w:val="28"/>
        </w:rPr>
      </w:pPr>
    </w:p>
    <w:p w:rsidR="00A52FD0" w:rsidRPr="007B78DC" w:rsidRDefault="00891140" w:rsidP="0062261D">
      <w:pPr>
        <w:autoSpaceDE w:val="0"/>
        <w:autoSpaceDN w:val="0"/>
        <w:spacing w:line="320" w:lineRule="exact"/>
        <w:jc w:val="righ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color w:val="auto"/>
          <w:sz w:val="24"/>
          <w:szCs w:val="24"/>
        </w:rPr>
        <w:t>令和</w:t>
      </w:r>
      <w:r w:rsidR="00A52FD0" w:rsidRPr="007B78DC">
        <w:rPr>
          <w:rFonts w:asciiTheme="minorEastAsia" w:eastAsiaTheme="minorEastAsia" w:hAnsiTheme="minorEastAsia" w:cs="ＭＳ明朝-WinCharSetFFFF-H" w:hint="eastAsia"/>
          <w:color w:val="auto"/>
          <w:sz w:val="24"/>
          <w:szCs w:val="24"/>
        </w:rPr>
        <w:t xml:space="preserve">　</w:t>
      </w:r>
      <w:r w:rsidR="00C73B87" w:rsidRPr="007B78DC">
        <w:rPr>
          <w:rFonts w:asciiTheme="minorEastAsia" w:eastAsiaTheme="minorEastAsia" w:hAnsiTheme="minorEastAsia" w:cs="ＭＳ明朝-WinCharSetFFFF-H" w:hint="eastAsia"/>
          <w:color w:val="auto"/>
          <w:sz w:val="24"/>
          <w:szCs w:val="24"/>
        </w:rPr>
        <w:t xml:space="preserve">　</w:t>
      </w:r>
      <w:r w:rsidR="00A52FD0" w:rsidRPr="007B78DC">
        <w:rPr>
          <w:rFonts w:asciiTheme="minorEastAsia" w:eastAsiaTheme="minorEastAsia" w:hAnsiTheme="minorEastAsia" w:cs="ＭＳ明朝-WinCharSetFFFF-H" w:hint="eastAsia"/>
          <w:color w:val="auto"/>
          <w:sz w:val="24"/>
          <w:szCs w:val="24"/>
        </w:rPr>
        <w:t>年</w:t>
      </w:r>
      <w:r w:rsidR="00A52FD0" w:rsidRPr="007B78DC">
        <w:rPr>
          <w:rFonts w:asciiTheme="minorEastAsia" w:eastAsiaTheme="minorEastAsia" w:hAnsiTheme="minorEastAsia" w:cs="ＭＳ明朝-WinCharSetFFFF-H"/>
          <w:color w:val="auto"/>
          <w:sz w:val="24"/>
          <w:szCs w:val="24"/>
        </w:rPr>
        <w:t xml:space="preserve"> </w:t>
      </w:r>
      <w:r w:rsidR="00C73B87" w:rsidRPr="007B78DC">
        <w:rPr>
          <w:rFonts w:asciiTheme="minorEastAsia" w:eastAsiaTheme="minorEastAsia" w:hAnsiTheme="minorEastAsia" w:cs="ＭＳ明朝-WinCharSetFFFF-H" w:hint="eastAsia"/>
          <w:color w:val="auto"/>
          <w:sz w:val="24"/>
          <w:szCs w:val="24"/>
        </w:rPr>
        <w:t xml:space="preserve">　</w:t>
      </w:r>
      <w:r w:rsidR="00A52FD0" w:rsidRPr="007B78DC">
        <w:rPr>
          <w:rFonts w:asciiTheme="minorEastAsia" w:eastAsiaTheme="minorEastAsia" w:hAnsiTheme="minorEastAsia" w:cs="ＭＳ明朝-WinCharSetFFFF-H" w:hint="eastAsia"/>
          <w:color w:val="auto"/>
          <w:sz w:val="24"/>
          <w:szCs w:val="24"/>
        </w:rPr>
        <w:t>月</w:t>
      </w:r>
      <w:r w:rsidR="00A52FD0" w:rsidRPr="007B78DC">
        <w:rPr>
          <w:rFonts w:asciiTheme="minorEastAsia" w:eastAsiaTheme="minorEastAsia" w:hAnsiTheme="minorEastAsia" w:cs="ＭＳ明朝-WinCharSetFFFF-H"/>
          <w:color w:val="auto"/>
          <w:sz w:val="24"/>
          <w:szCs w:val="24"/>
        </w:rPr>
        <w:t xml:space="preserve"> </w:t>
      </w:r>
      <w:r w:rsidR="00C73B87" w:rsidRPr="007B78DC">
        <w:rPr>
          <w:rFonts w:asciiTheme="minorEastAsia" w:eastAsiaTheme="minorEastAsia" w:hAnsiTheme="minorEastAsia" w:cs="ＭＳ明朝-WinCharSetFFFF-H" w:hint="eastAsia"/>
          <w:color w:val="auto"/>
          <w:sz w:val="24"/>
          <w:szCs w:val="24"/>
        </w:rPr>
        <w:t xml:space="preserve">　</w:t>
      </w:r>
      <w:r w:rsidR="00A52FD0" w:rsidRPr="007B78DC">
        <w:rPr>
          <w:rFonts w:asciiTheme="minorEastAsia" w:eastAsiaTheme="minorEastAsia" w:hAnsiTheme="minorEastAsia" w:cs="ＭＳ明朝-WinCharSetFFFF-H" w:hint="eastAsia"/>
          <w:color w:val="auto"/>
          <w:sz w:val="24"/>
          <w:szCs w:val="24"/>
        </w:rPr>
        <w:t>日</w:t>
      </w:r>
    </w:p>
    <w:p w:rsidR="00A52FD0" w:rsidRPr="007B78DC" w:rsidRDefault="00A52FD0" w:rsidP="0062261D">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福岡県知事</w:t>
      </w:r>
      <w:r w:rsidRPr="007B78DC">
        <w:rPr>
          <w:rFonts w:asciiTheme="minorEastAsia" w:eastAsiaTheme="minorEastAsia" w:hAnsiTheme="minorEastAsia" w:cs="ＭＳ明朝-WinCharSetFFFF-H"/>
          <w:color w:val="auto"/>
          <w:sz w:val="24"/>
          <w:szCs w:val="24"/>
        </w:rPr>
        <w:t xml:space="preserve"> </w:t>
      </w:r>
      <w:r w:rsidRPr="007B78DC">
        <w:rPr>
          <w:rFonts w:asciiTheme="minorEastAsia" w:eastAsiaTheme="minorEastAsia" w:hAnsiTheme="minorEastAsia" w:cs="ＭＳ明朝-WinCharSetFFFF-H" w:hint="eastAsia"/>
          <w:color w:val="auto"/>
          <w:sz w:val="24"/>
          <w:szCs w:val="24"/>
        </w:rPr>
        <w:t>殿</w:t>
      </w:r>
    </w:p>
    <w:p w:rsidR="00A52FD0" w:rsidRPr="007B78DC" w:rsidRDefault="00A52FD0" w:rsidP="00AC301A">
      <w:pPr>
        <w:autoSpaceDE w:val="0"/>
        <w:autoSpaceDN w:val="0"/>
        <w:spacing w:line="320" w:lineRule="exact"/>
        <w:ind w:firstLineChars="1500" w:firstLine="3660"/>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住</w:t>
      </w:r>
      <w:r w:rsidR="0062261D" w:rsidRPr="007B78DC">
        <w:rPr>
          <w:rFonts w:asciiTheme="minorEastAsia" w:eastAsiaTheme="minorEastAsia" w:hAnsiTheme="minorEastAsia" w:cs="ＭＳ明朝-WinCharSetFFFF-H" w:hint="eastAsia"/>
          <w:color w:val="auto"/>
          <w:sz w:val="24"/>
          <w:szCs w:val="24"/>
        </w:rPr>
        <w:t xml:space="preserve">　　</w:t>
      </w:r>
      <w:r w:rsidRPr="007B78DC">
        <w:rPr>
          <w:rFonts w:asciiTheme="minorEastAsia" w:eastAsiaTheme="minorEastAsia" w:hAnsiTheme="minorEastAsia" w:cs="ＭＳ明朝-WinCharSetFFFF-H" w:hint="eastAsia"/>
          <w:color w:val="auto"/>
          <w:sz w:val="24"/>
          <w:szCs w:val="24"/>
        </w:rPr>
        <w:t>所</w:t>
      </w:r>
      <w:r w:rsidR="0062261D" w:rsidRPr="007B78DC">
        <w:rPr>
          <w:rFonts w:asciiTheme="minorEastAsia" w:eastAsiaTheme="minorEastAsia" w:hAnsiTheme="minorEastAsia" w:cs="ＭＳ明朝-WinCharSetFFFF-H" w:hint="eastAsia"/>
          <w:color w:val="auto"/>
          <w:sz w:val="24"/>
          <w:szCs w:val="24"/>
        </w:rPr>
        <w:t xml:space="preserve">　</w:t>
      </w:r>
    </w:p>
    <w:p w:rsidR="00A52FD0" w:rsidRPr="007B78DC" w:rsidRDefault="00A52FD0" w:rsidP="00AC301A">
      <w:pPr>
        <w:autoSpaceDE w:val="0"/>
        <w:autoSpaceDN w:val="0"/>
        <w:spacing w:line="320" w:lineRule="exact"/>
        <w:ind w:firstLineChars="2200" w:firstLine="3608"/>
        <w:textAlignment w:val="auto"/>
        <w:rPr>
          <w:rFonts w:asciiTheme="minorEastAsia" w:eastAsiaTheme="minorEastAsia" w:hAnsiTheme="minorEastAsia" w:cs="ＭＳ明朝-WinCharSetFFFF-H"/>
          <w:color w:val="auto"/>
          <w:sz w:val="16"/>
          <w:szCs w:val="16"/>
        </w:rPr>
      </w:pPr>
    </w:p>
    <w:p w:rsidR="00A52FD0" w:rsidRPr="007B78DC" w:rsidRDefault="004038C7" w:rsidP="004038C7">
      <w:pPr>
        <w:autoSpaceDE w:val="0"/>
        <w:autoSpaceDN w:val="0"/>
        <w:spacing w:line="360" w:lineRule="auto"/>
        <w:ind w:firstLineChars="1500" w:firstLine="3660"/>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color w:val="auto"/>
          <w:sz w:val="24"/>
          <w:szCs w:val="24"/>
        </w:rPr>
        <w:ruby>
          <w:rubyPr>
            <w:rubyAlign w:val="distributeSpace"/>
            <w:hps w:val="12"/>
            <w:hpsRaise w:val="22"/>
            <w:hpsBaseText w:val="24"/>
            <w:lid w:val="ja-JP"/>
          </w:rubyPr>
          <w:rt>
            <w:r w:rsidR="004038C7" w:rsidRPr="007B78DC">
              <w:rPr>
                <w:rFonts w:ascii="ＭＳ 明朝" w:eastAsia="ＭＳ 明朝" w:hAnsi="ＭＳ 明朝" w:cs="ＭＳ明朝-WinCharSetFFFF-H"/>
                <w:color w:val="auto"/>
                <w:sz w:val="12"/>
                <w:szCs w:val="24"/>
              </w:rPr>
              <w:t>フリ</w:t>
            </w:r>
          </w:rt>
          <w:rubyBase>
            <w:r w:rsidR="004038C7" w:rsidRPr="007B78DC">
              <w:rPr>
                <w:rFonts w:asciiTheme="minorEastAsia" w:eastAsiaTheme="minorEastAsia" w:hAnsiTheme="minorEastAsia" w:cs="ＭＳ明朝-WinCharSetFFFF-H"/>
                <w:color w:val="auto"/>
                <w:sz w:val="24"/>
                <w:szCs w:val="24"/>
              </w:rPr>
              <w:t>氏</w:t>
            </w:r>
          </w:rubyBase>
        </w:ruby>
      </w:r>
      <w:r w:rsidR="0062261D" w:rsidRPr="007B78DC">
        <w:rPr>
          <w:rFonts w:asciiTheme="minorEastAsia" w:eastAsiaTheme="minorEastAsia" w:hAnsiTheme="minorEastAsia" w:cs="ＭＳ明朝-WinCharSetFFFF-H" w:hint="eastAsia"/>
          <w:color w:val="auto"/>
          <w:sz w:val="24"/>
          <w:szCs w:val="24"/>
        </w:rPr>
        <w:t xml:space="preserve">　　</w:t>
      </w:r>
      <w:r w:rsidRPr="007B78DC">
        <w:rPr>
          <w:rFonts w:asciiTheme="minorEastAsia" w:eastAsiaTheme="minorEastAsia" w:hAnsiTheme="minorEastAsia" w:cs="ＭＳ明朝-WinCharSetFFFF-H"/>
          <w:color w:val="auto"/>
          <w:sz w:val="24"/>
          <w:szCs w:val="24"/>
        </w:rPr>
        <w:ruby>
          <w:rubyPr>
            <w:rubyAlign w:val="distributeSpace"/>
            <w:hps w:val="12"/>
            <w:hpsRaise w:val="22"/>
            <w:hpsBaseText w:val="24"/>
            <w:lid w:val="ja-JP"/>
          </w:rubyPr>
          <w:rt>
            <w:r w:rsidR="004038C7" w:rsidRPr="007B78DC">
              <w:rPr>
                <w:rFonts w:ascii="ＭＳ 明朝" w:eastAsia="ＭＳ 明朝" w:hAnsi="ＭＳ 明朝" w:cs="ＭＳ明朝-WinCharSetFFFF-H"/>
                <w:color w:val="auto"/>
                <w:sz w:val="12"/>
                <w:szCs w:val="24"/>
              </w:rPr>
              <w:t>ガナ</w:t>
            </w:r>
          </w:rt>
          <w:rubyBase>
            <w:r w:rsidR="004038C7" w:rsidRPr="007B78DC">
              <w:rPr>
                <w:rFonts w:asciiTheme="minorEastAsia" w:eastAsiaTheme="minorEastAsia" w:hAnsiTheme="minorEastAsia" w:cs="ＭＳ明朝-WinCharSetFFFF-H"/>
                <w:color w:val="auto"/>
                <w:sz w:val="24"/>
                <w:szCs w:val="24"/>
              </w:rPr>
              <w:t>名</w:t>
            </w:r>
          </w:rubyBase>
        </w:ruby>
      </w:r>
      <w:r w:rsidR="0062261D" w:rsidRPr="007B78DC">
        <w:rPr>
          <w:rFonts w:asciiTheme="minorEastAsia" w:eastAsiaTheme="minorEastAsia" w:hAnsiTheme="minorEastAsia" w:cs="ＭＳ明朝-WinCharSetFFFF-H" w:hint="eastAsia"/>
          <w:color w:val="auto"/>
          <w:sz w:val="24"/>
          <w:szCs w:val="24"/>
        </w:rPr>
        <w:t xml:space="preserve">　　</w:t>
      </w:r>
      <w:r w:rsidR="00AC301A" w:rsidRPr="007B78DC">
        <w:rPr>
          <w:rFonts w:asciiTheme="minorEastAsia" w:eastAsiaTheme="minorEastAsia" w:hAnsiTheme="minorEastAsia" w:cs="ＭＳ明朝-WinCharSetFFFF-H" w:hint="eastAsia"/>
          <w:color w:val="auto"/>
          <w:sz w:val="24"/>
          <w:szCs w:val="24"/>
        </w:rPr>
        <w:t xml:space="preserve">　　　</w:t>
      </w:r>
      <w:r w:rsidR="001F0F8D" w:rsidRPr="007B78DC">
        <w:rPr>
          <w:rFonts w:asciiTheme="minorEastAsia" w:eastAsiaTheme="minorEastAsia" w:hAnsiTheme="minorEastAsia" w:cs="ＭＳ明朝-WinCharSetFFFF-H" w:hint="eastAsia"/>
          <w:color w:val="auto"/>
          <w:sz w:val="24"/>
          <w:szCs w:val="24"/>
        </w:rPr>
        <w:t xml:space="preserve">　　　　</w:t>
      </w:r>
    </w:p>
    <w:p w:rsidR="00AC301A" w:rsidRPr="007B78DC" w:rsidRDefault="00974DAF" w:rsidP="00974DAF">
      <w:pPr>
        <w:autoSpaceDE w:val="0"/>
        <w:autoSpaceDN w:val="0"/>
        <w:ind w:firstLineChars="2247" w:firstLine="3685"/>
        <w:textAlignment w:val="auto"/>
        <w:rPr>
          <w:rFonts w:asciiTheme="minorEastAsia" w:eastAsiaTheme="minorEastAsia" w:hAnsiTheme="minorEastAsia" w:cs="ＭＳ明朝-WinCharSetFFFF-H"/>
          <w:color w:val="auto"/>
          <w:sz w:val="16"/>
          <w:szCs w:val="16"/>
        </w:rPr>
      </w:pPr>
      <w:r w:rsidRPr="007B78DC">
        <w:rPr>
          <w:rFonts w:asciiTheme="minorEastAsia" w:eastAsiaTheme="minorEastAsia" w:hAnsiTheme="minorEastAsia" w:cs="ＭＳ明朝-WinCharSetFFFF-H"/>
          <w:color w:val="auto"/>
          <w:sz w:val="16"/>
          <w:szCs w:val="16"/>
        </w:rPr>
        <w:t>※カタカナで氏名の読み方を記入</w:t>
      </w:r>
    </w:p>
    <w:p w:rsidR="00974DAF" w:rsidRPr="007B78DC" w:rsidRDefault="00974DAF" w:rsidP="00974DAF">
      <w:pPr>
        <w:autoSpaceDE w:val="0"/>
        <w:autoSpaceDN w:val="0"/>
        <w:ind w:firstLineChars="2247" w:firstLine="3685"/>
        <w:textAlignment w:val="auto"/>
        <w:rPr>
          <w:rFonts w:asciiTheme="minorEastAsia" w:eastAsiaTheme="minorEastAsia" w:hAnsiTheme="minorEastAsia" w:cs="ＭＳ明朝-WinCharSetFFFF-H"/>
          <w:color w:val="auto"/>
          <w:sz w:val="16"/>
          <w:szCs w:val="16"/>
        </w:rPr>
      </w:pPr>
    </w:p>
    <w:p w:rsidR="00A52FD0" w:rsidRPr="007B78DC" w:rsidRDefault="00A52FD0" w:rsidP="00AC301A">
      <w:pPr>
        <w:autoSpaceDE w:val="0"/>
        <w:autoSpaceDN w:val="0"/>
        <w:spacing w:line="320" w:lineRule="exact"/>
        <w:ind w:firstLineChars="1500" w:firstLine="3660"/>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生年月日</w:t>
      </w:r>
      <w:r w:rsidR="00974DAF" w:rsidRPr="007B78DC">
        <w:rPr>
          <w:rFonts w:asciiTheme="minorEastAsia" w:eastAsiaTheme="minorEastAsia" w:hAnsiTheme="minorEastAsia" w:cs="ＭＳ明朝-WinCharSetFFFF-H" w:hint="eastAsia"/>
          <w:color w:val="auto"/>
          <w:sz w:val="24"/>
          <w:szCs w:val="24"/>
        </w:rPr>
        <w:t xml:space="preserve">　　昭</w:t>
      </w:r>
      <w:r w:rsidR="00891140" w:rsidRPr="007B78DC">
        <w:rPr>
          <w:rFonts w:asciiTheme="minorEastAsia" w:eastAsiaTheme="minorEastAsia" w:hAnsiTheme="minorEastAsia" w:cs="ＭＳ明朝-WinCharSetFFFF-H" w:hint="eastAsia"/>
          <w:color w:val="auto"/>
          <w:sz w:val="24"/>
          <w:szCs w:val="24"/>
        </w:rPr>
        <w:t>和</w:t>
      </w:r>
      <w:r w:rsidR="00974DAF" w:rsidRPr="007B78DC">
        <w:rPr>
          <w:rFonts w:asciiTheme="minorEastAsia" w:eastAsiaTheme="minorEastAsia" w:hAnsiTheme="minorEastAsia" w:cs="ＭＳ明朝-WinCharSetFFFF-H" w:hint="eastAsia"/>
          <w:color w:val="auto"/>
          <w:sz w:val="24"/>
          <w:szCs w:val="24"/>
        </w:rPr>
        <w:t>・</w:t>
      </w:r>
      <w:r w:rsidR="00891140" w:rsidRPr="007B78DC">
        <w:rPr>
          <w:rFonts w:asciiTheme="minorEastAsia" w:eastAsiaTheme="minorEastAsia" w:hAnsiTheme="minorEastAsia" w:cs="ＭＳ明朝-WinCharSetFFFF-H" w:hint="eastAsia"/>
          <w:color w:val="auto"/>
          <w:sz w:val="24"/>
          <w:szCs w:val="24"/>
        </w:rPr>
        <w:t>平成</w:t>
      </w:r>
      <w:r w:rsidR="00974DAF" w:rsidRPr="007B78DC">
        <w:rPr>
          <w:rFonts w:asciiTheme="minorEastAsia" w:eastAsiaTheme="minorEastAsia" w:hAnsiTheme="minorEastAsia" w:cs="ＭＳ明朝-WinCharSetFFFF-H" w:hint="eastAsia"/>
          <w:color w:val="auto"/>
          <w:sz w:val="24"/>
          <w:szCs w:val="24"/>
        </w:rPr>
        <w:t xml:space="preserve">　　</w:t>
      </w:r>
      <w:r w:rsidR="00891140" w:rsidRPr="007B78DC">
        <w:rPr>
          <w:rFonts w:asciiTheme="minorEastAsia" w:eastAsiaTheme="minorEastAsia" w:hAnsiTheme="minorEastAsia" w:cs="ＭＳ明朝-WinCharSetFFFF-H" w:hint="eastAsia"/>
          <w:color w:val="auto"/>
          <w:sz w:val="24"/>
          <w:szCs w:val="24"/>
        </w:rPr>
        <w:t>年</w:t>
      </w:r>
      <w:r w:rsidR="00891140" w:rsidRPr="007B78DC">
        <w:rPr>
          <w:rFonts w:asciiTheme="minorEastAsia" w:eastAsiaTheme="minorEastAsia" w:hAnsiTheme="minorEastAsia" w:cs="ＭＳ明朝-WinCharSetFFFF-H"/>
          <w:color w:val="auto"/>
          <w:sz w:val="24"/>
          <w:szCs w:val="24"/>
        </w:rPr>
        <w:t xml:space="preserve"> </w:t>
      </w:r>
      <w:r w:rsidR="00891140" w:rsidRPr="007B78DC">
        <w:rPr>
          <w:rFonts w:asciiTheme="minorEastAsia" w:eastAsiaTheme="minorEastAsia" w:hAnsiTheme="minorEastAsia" w:cs="ＭＳ明朝-WinCharSetFFFF-H" w:hint="eastAsia"/>
          <w:color w:val="auto"/>
          <w:sz w:val="24"/>
          <w:szCs w:val="24"/>
        </w:rPr>
        <w:t xml:space="preserve">　月</w:t>
      </w:r>
      <w:r w:rsidR="00891140" w:rsidRPr="007B78DC">
        <w:rPr>
          <w:rFonts w:asciiTheme="minorEastAsia" w:eastAsiaTheme="minorEastAsia" w:hAnsiTheme="minorEastAsia" w:cs="ＭＳ明朝-WinCharSetFFFF-H"/>
          <w:color w:val="auto"/>
          <w:sz w:val="24"/>
          <w:szCs w:val="24"/>
        </w:rPr>
        <w:t xml:space="preserve"> </w:t>
      </w:r>
      <w:r w:rsidR="00891140" w:rsidRPr="007B78DC">
        <w:rPr>
          <w:rFonts w:asciiTheme="minorEastAsia" w:eastAsiaTheme="minorEastAsia" w:hAnsiTheme="minorEastAsia" w:cs="ＭＳ明朝-WinCharSetFFFF-H" w:hint="eastAsia"/>
          <w:color w:val="auto"/>
          <w:sz w:val="24"/>
          <w:szCs w:val="24"/>
        </w:rPr>
        <w:t xml:space="preserve">　日</w:t>
      </w:r>
    </w:p>
    <w:p w:rsidR="00526668" w:rsidRPr="007B78DC" w:rsidRDefault="00526668" w:rsidP="00526668">
      <w:pPr>
        <w:autoSpaceDE w:val="0"/>
        <w:autoSpaceDN w:val="0"/>
        <w:spacing w:line="160" w:lineRule="exact"/>
        <w:ind w:firstLineChars="1500" w:firstLine="3660"/>
        <w:textAlignment w:val="auto"/>
        <w:rPr>
          <w:rFonts w:asciiTheme="minorEastAsia" w:eastAsiaTheme="minorEastAsia" w:hAnsiTheme="minorEastAsia" w:cs="ＭＳ明朝-WinCharSetFFFF-H"/>
          <w:color w:val="auto"/>
          <w:sz w:val="24"/>
          <w:szCs w:val="24"/>
        </w:rPr>
      </w:pPr>
    </w:p>
    <w:p w:rsidR="00526668" w:rsidRPr="007B78DC" w:rsidRDefault="00526668" w:rsidP="00526668">
      <w:pPr>
        <w:autoSpaceDE w:val="0"/>
        <w:autoSpaceDN w:val="0"/>
        <w:spacing w:line="320" w:lineRule="exact"/>
        <w:ind w:firstLineChars="1500" w:firstLine="3660"/>
        <w:textAlignment w:val="auto"/>
        <w:rPr>
          <w:rFonts w:asciiTheme="minorEastAsia" w:eastAsiaTheme="minorEastAsia" w:hAnsiTheme="minorEastAsia" w:cs="ＭＳ明朝-WinCharSetFFFF-H"/>
          <w:color w:val="auto"/>
          <w:sz w:val="24"/>
          <w:szCs w:val="24"/>
        </w:rPr>
      </w:pPr>
      <w:bookmarkStart w:id="1" w:name="_GoBack"/>
      <w:bookmarkEnd w:id="1"/>
    </w:p>
    <w:p w:rsidR="00A52FD0" w:rsidRPr="007B78DC" w:rsidRDefault="00A52FD0" w:rsidP="0062261D">
      <w:pPr>
        <w:autoSpaceDE w:val="0"/>
        <w:autoSpaceDN w:val="0"/>
        <w:spacing w:line="320" w:lineRule="exact"/>
        <w:textAlignment w:val="auto"/>
        <w:rPr>
          <w:rFonts w:asciiTheme="minorEastAsia" w:eastAsiaTheme="minorEastAsia" w:hAnsiTheme="minorEastAsia" w:cs="ＭＳ明朝-WinCharSetFFFF-H"/>
          <w:color w:val="auto"/>
          <w:sz w:val="24"/>
          <w:szCs w:val="24"/>
        </w:rPr>
      </w:pPr>
    </w:p>
    <w:p w:rsidR="00A52FD0" w:rsidRPr="007B78DC" w:rsidRDefault="00A52FD0" w:rsidP="0062261D">
      <w:pPr>
        <w:autoSpaceDE w:val="0"/>
        <w:autoSpaceDN w:val="0"/>
        <w:spacing w:line="320" w:lineRule="exact"/>
        <w:ind w:firstLineChars="100" w:firstLine="244"/>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私は、福岡県が福岡県暴力団排除条例に基づき、県の事務又は事業により暴力団を利することとならないように、暴力団員はもとより、暴力団若しくは暴力団員と密接な関係を有する者を県事業等から排除していることを認識したうえで、下記事項について誓約します。</w:t>
      </w:r>
    </w:p>
    <w:p w:rsidR="0062261D" w:rsidRPr="007B78DC" w:rsidRDefault="00A52FD0" w:rsidP="0062261D">
      <w:pPr>
        <w:autoSpaceDE w:val="0"/>
        <w:autoSpaceDN w:val="0"/>
        <w:spacing w:line="320" w:lineRule="exact"/>
        <w:ind w:firstLineChars="100" w:firstLine="244"/>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これらの事項に反する場合、農薬指導士の認定取り消し等、貴県が行う一切の措置について異議の申し立てを行いません。</w:t>
      </w:r>
    </w:p>
    <w:p w:rsidR="0062261D" w:rsidRPr="007B78DC" w:rsidRDefault="0062261D" w:rsidP="0062261D">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A52FD0" w:rsidRPr="007B78DC" w:rsidRDefault="00A52FD0" w:rsidP="0062261D">
      <w:pPr>
        <w:autoSpaceDE w:val="0"/>
        <w:autoSpaceDN w:val="0"/>
        <w:spacing w:line="320" w:lineRule="exact"/>
        <w:jc w:val="center"/>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記</w:t>
      </w:r>
    </w:p>
    <w:p w:rsidR="0062261D" w:rsidRPr="007B78DC" w:rsidRDefault="0062261D" w:rsidP="0062261D">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A52FD0" w:rsidRPr="007B78DC" w:rsidRDefault="00A52FD0" w:rsidP="0062261D">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１</w:t>
      </w:r>
      <w:r w:rsidRPr="007B78DC">
        <w:rPr>
          <w:rFonts w:asciiTheme="minorEastAsia" w:eastAsiaTheme="minorEastAsia" w:hAnsiTheme="minorEastAsia" w:cs="ＭＳ明朝-WinCharSetFFFF-H"/>
          <w:color w:val="auto"/>
          <w:sz w:val="24"/>
          <w:szCs w:val="24"/>
        </w:rPr>
        <w:t xml:space="preserve"> </w:t>
      </w:r>
      <w:r w:rsidRPr="007B78DC">
        <w:rPr>
          <w:rFonts w:asciiTheme="minorEastAsia" w:eastAsiaTheme="minorEastAsia" w:hAnsiTheme="minorEastAsia" w:cs="ＭＳ明朝-WinCharSetFFFF-H" w:hint="eastAsia"/>
          <w:color w:val="auto"/>
          <w:sz w:val="24"/>
          <w:szCs w:val="24"/>
        </w:rPr>
        <w:t>自己、自社若しくはその役員等は次のいずれにも該当しません。</w:t>
      </w:r>
    </w:p>
    <w:p w:rsidR="0062261D" w:rsidRPr="007B78DC" w:rsidRDefault="0062261D" w:rsidP="0062261D">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A52FD0" w:rsidRPr="007B78DC" w:rsidRDefault="00A52FD0" w:rsidP="0062261D">
      <w:pPr>
        <w:autoSpaceDE w:val="0"/>
        <w:autoSpaceDN w:val="0"/>
        <w:spacing w:line="320" w:lineRule="exact"/>
        <w:ind w:leftChars="100" w:left="936" w:hangingChars="300" w:hanging="732"/>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（１）暴力団（暴力団員による不当な行為の防止等に関する法律（平成三年法律第七十七号）第二条第二号に規定する団体）。</w:t>
      </w:r>
    </w:p>
    <w:p w:rsidR="00A52FD0" w:rsidRPr="007B78DC" w:rsidRDefault="00A52FD0" w:rsidP="0062261D">
      <w:pPr>
        <w:autoSpaceDE w:val="0"/>
        <w:autoSpaceDN w:val="0"/>
        <w:spacing w:line="320" w:lineRule="exact"/>
        <w:ind w:leftChars="100" w:left="936" w:hangingChars="300" w:hanging="732"/>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２）暴力団員（暴力団員による不当な行為の防止等に関する法律（平成三年法律第七十七号）第二条第六号に規定する団体）又は暴力団員で無くなった日から五年を経過しない者（以下「暴力団員等」という。）。</w:t>
      </w:r>
    </w:p>
    <w:p w:rsidR="00A52FD0" w:rsidRPr="007B78DC" w:rsidRDefault="00A52FD0" w:rsidP="0062261D">
      <w:pPr>
        <w:autoSpaceDE w:val="0"/>
        <w:autoSpaceDN w:val="0"/>
        <w:spacing w:line="320" w:lineRule="exact"/>
        <w:ind w:leftChars="100" w:left="936" w:hangingChars="300" w:hanging="732"/>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（３）暴力団員等であることを知りながら、その者を雇用し、又は使用している者。</w:t>
      </w:r>
    </w:p>
    <w:p w:rsidR="00A52FD0" w:rsidRPr="007B78DC" w:rsidRDefault="00A52FD0" w:rsidP="0062261D">
      <w:pPr>
        <w:autoSpaceDE w:val="0"/>
        <w:autoSpaceDN w:val="0"/>
        <w:spacing w:line="320" w:lineRule="exact"/>
        <w:ind w:leftChars="100" w:left="936" w:hangingChars="300" w:hanging="732"/>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（４）自己、自社若しくは第三者の不正の利益を図る目的又は第三者に損害を与える目的をもって暴力団及び暴力団員等を利用した者。</w:t>
      </w:r>
    </w:p>
    <w:p w:rsidR="00AC301A" w:rsidRPr="007B78DC" w:rsidRDefault="00A52FD0" w:rsidP="00AC301A">
      <w:pPr>
        <w:autoSpaceDE w:val="0"/>
        <w:autoSpaceDN w:val="0"/>
        <w:spacing w:line="320" w:lineRule="exact"/>
        <w:ind w:firstLineChars="100" w:firstLine="244"/>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（５）暴力団又は暴力団員等に利益又は便宜を供与した者。</w:t>
      </w:r>
    </w:p>
    <w:p w:rsidR="00B61E34" w:rsidRPr="007B78DC" w:rsidRDefault="00A52FD0" w:rsidP="00AC301A">
      <w:pPr>
        <w:autoSpaceDE w:val="0"/>
        <w:autoSpaceDN w:val="0"/>
        <w:spacing w:line="320" w:lineRule="exact"/>
        <w:ind w:firstLineChars="100" w:firstLine="244"/>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（６）暴力団又は暴力団員等と密接な交際を有し、又は社会的に非難され</w:t>
      </w:r>
    </w:p>
    <w:p w:rsidR="00A52FD0" w:rsidRPr="007B78DC" w:rsidRDefault="00A52FD0" w:rsidP="00AC301A">
      <w:pPr>
        <w:autoSpaceDE w:val="0"/>
        <w:autoSpaceDN w:val="0"/>
        <w:spacing w:line="320" w:lineRule="exact"/>
        <w:ind w:leftChars="400" w:left="816" w:firstLineChars="50" w:firstLine="122"/>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る関係を有している者。</w:t>
      </w:r>
    </w:p>
    <w:p w:rsidR="0062261D" w:rsidRPr="007B78DC" w:rsidRDefault="0062261D" w:rsidP="0062261D">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62261D" w:rsidRPr="007B78DC" w:rsidRDefault="0062261D" w:rsidP="0062261D">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A52FD0" w:rsidRPr="007B78DC" w:rsidRDefault="00A52FD0" w:rsidP="0062261D">
      <w:pPr>
        <w:autoSpaceDE w:val="0"/>
        <w:autoSpaceDN w:val="0"/>
        <w:spacing w:line="320" w:lineRule="exact"/>
        <w:ind w:firstLineChars="200" w:firstLine="488"/>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※上記１の各号の定義、解釈については裏面をご覧下さい。</w:t>
      </w:r>
    </w:p>
    <w:p w:rsidR="00A52FD0" w:rsidRPr="007B78DC" w:rsidRDefault="00A52FD0" w:rsidP="0062261D">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lastRenderedPageBreak/>
        <w:t>暴力団員による不当な行為の防止等に関する法律（平成三年法律第七十七号）（抜粋）</w:t>
      </w:r>
    </w:p>
    <w:p w:rsidR="0062261D" w:rsidRPr="007B78DC" w:rsidRDefault="0062261D" w:rsidP="0062261D">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A52FD0" w:rsidRPr="007B78DC" w:rsidRDefault="00A52FD0" w:rsidP="0062261D">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（定義）</w:t>
      </w:r>
    </w:p>
    <w:p w:rsidR="00A52FD0" w:rsidRPr="007B78DC" w:rsidRDefault="00A52FD0" w:rsidP="0062261D">
      <w:pPr>
        <w:autoSpaceDE w:val="0"/>
        <w:autoSpaceDN w:val="0"/>
        <w:spacing w:line="320" w:lineRule="exact"/>
        <w:ind w:left="244" w:hangingChars="100" w:hanging="244"/>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第二条</w:t>
      </w:r>
      <w:r w:rsidR="0062261D" w:rsidRPr="007B78DC">
        <w:rPr>
          <w:rFonts w:asciiTheme="minorEastAsia" w:eastAsiaTheme="minorEastAsia" w:hAnsiTheme="minorEastAsia" w:cs="ＭＳ明朝-WinCharSetFFFF-H" w:hint="eastAsia"/>
          <w:color w:val="auto"/>
          <w:sz w:val="24"/>
          <w:szCs w:val="24"/>
        </w:rPr>
        <w:t xml:space="preserve">　この法律において、次の各号に掲げる用語の意義は、それぞれ当該各</w:t>
      </w:r>
      <w:r w:rsidRPr="007B78DC">
        <w:rPr>
          <w:rFonts w:asciiTheme="minorEastAsia" w:eastAsiaTheme="minorEastAsia" w:hAnsiTheme="minorEastAsia" w:cs="ＭＳ明朝-WinCharSetFFFF-H" w:hint="eastAsia"/>
          <w:color w:val="auto"/>
          <w:sz w:val="24"/>
          <w:szCs w:val="24"/>
        </w:rPr>
        <w:t>号に定めるところによる。</w:t>
      </w:r>
    </w:p>
    <w:p w:rsidR="00A52FD0" w:rsidRPr="007B78DC" w:rsidRDefault="00A52FD0" w:rsidP="0062261D">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一</w:t>
      </w:r>
      <w:r w:rsidR="00C511B0" w:rsidRPr="007B78DC">
        <w:rPr>
          <w:rFonts w:asciiTheme="minorEastAsia" w:eastAsiaTheme="minorEastAsia" w:hAnsiTheme="minorEastAsia" w:cs="ＭＳ明朝-WinCharSetFFFF-H" w:hint="eastAsia"/>
          <w:color w:val="auto"/>
          <w:sz w:val="24"/>
          <w:szCs w:val="24"/>
        </w:rPr>
        <w:t xml:space="preserve">　　</w:t>
      </w:r>
      <w:r w:rsidRPr="007B78DC">
        <w:rPr>
          <w:rFonts w:asciiTheme="minorEastAsia" w:eastAsiaTheme="minorEastAsia" w:hAnsiTheme="minorEastAsia" w:cs="ＭＳ明朝-WinCharSetFFFF-H" w:hint="eastAsia"/>
          <w:color w:val="auto"/>
          <w:sz w:val="24"/>
          <w:szCs w:val="24"/>
        </w:rPr>
        <w:t>（略）</w:t>
      </w:r>
    </w:p>
    <w:p w:rsidR="00A52FD0" w:rsidRPr="007B78DC" w:rsidRDefault="00A52FD0" w:rsidP="0062261D">
      <w:pPr>
        <w:autoSpaceDE w:val="0"/>
        <w:autoSpaceDN w:val="0"/>
        <w:spacing w:line="320" w:lineRule="exact"/>
        <w:ind w:left="244" w:hangingChars="100" w:hanging="244"/>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二</w:t>
      </w:r>
      <w:r w:rsidR="0062261D" w:rsidRPr="007B78DC">
        <w:rPr>
          <w:rFonts w:asciiTheme="minorEastAsia" w:eastAsiaTheme="minorEastAsia" w:hAnsiTheme="minorEastAsia" w:cs="ＭＳ明朝-WinCharSetFFFF-H" w:hint="eastAsia"/>
          <w:color w:val="auto"/>
          <w:sz w:val="24"/>
          <w:szCs w:val="24"/>
        </w:rPr>
        <w:t xml:space="preserve">　</w:t>
      </w:r>
      <w:r w:rsidRPr="007B78DC">
        <w:rPr>
          <w:rFonts w:asciiTheme="minorEastAsia" w:eastAsiaTheme="minorEastAsia" w:hAnsiTheme="minorEastAsia" w:cs="ＭＳ明朝-WinCharSetFFFF-H" w:hint="eastAsia"/>
          <w:color w:val="auto"/>
          <w:sz w:val="24"/>
          <w:szCs w:val="24"/>
        </w:rPr>
        <w:t>暴力団</w:t>
      </w:r>
      <w:r w:rsidR="00C511B0" w:rsidRPr="007B78DC">
        <w:rPr>
          <w:rFonts w:asciiTheme="minorEastAsia" w:eastAsiaTheme="minorEastAsia" w:hAnsiTheme="minorEastAsia" w:cs="ＭＳ明朝-WinCharSetFFFF-H" w:hint="eastAsia"/>
          <w:color w:val="auto"/>
          <w:sz w:val="24"/>
          <w:szCs w:val="24"/>
        </w:rPr>
        <w:t xml:space="preserve">　</w:t>
      </w:r>
      <w:r w:rsidRPr="007B78DC">
        <w:rPr>
          <w:rFonts w:asciiTheme="minorEastAsia" w:eastAsiaTheme="minorEastAsia" w:hAnsiTheme="minorEastAsia" w:cs="ＭＳ明朝-WinCharSetFFFF-H" w:hint="eastAsia"/>
          <w:color w:val="auto"/>
          <w:sz w:val="24"/>
          <w:szCs w:val="24"/>
        </w:rPr>
        <w:t>その団体の構成員（その団体の構成団体の構成員を含む。）が集団的に又</w:t>
      </w:r>
      <w:r w:rsidR="0062261D" w:rsidRPr="007B78DC">
        <w:rPr>
          <w:rFonts w:asciiTheme="minorEastAsia" w:eastAsiaTheme="minorEastAsia" w:hAnsiTheme="minorEastAsia" w:cs="ＭＳ明朝-WinCharSetFFFF-H" w:hint="eastAsia"/>
          <w:color w:val="auto"/>
          <w:sz w:val="24"/>
          <w:szCs w:val="24"/>
        </w:rPr>
        <w:t>は常習的に暴力的不法行為等を行うことを助長するおそれがある団</w:t>
      </w:r>
      <w:r w:rsidRPr="007B78DC">
        <w:rPr>
          <w:rFonts w:asciiTheme="minorEastAsia" w:eastAsiaTheme="minorEastAsia" w:hAnsiTheme="minorEastAsia" w:cs="ＭＳ明朝-WinCharSetFFFF-H" w:hint="eastAsia"/>
          <w:color w:val="auto"/>
          <w:sz w:val="24"/>
          <w:szCs w:val="24"/>
        </w:rPr>
        <w:t>体をいう。</w:t>
      </w:r>
    </w:p>
    <w:p w:rsidR="00A52FD0" w:rsidRPr="007B78DC" w:rsidRDefault="00A52FD0" w:rsidP="0062261D">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三</w:t>
      </w:r>
      <w:r w:rsidR="00C511B0" w:rsidRPr="007B78DC">
        <w:rPr>
          <w:rFonts w:asciiTheme="minorEastAsia" w:eastAsiaTheme="minorEastAsia" w:hAnsiTheme="minorEastAsia" w:cs="ＭＳ明朝-WinCharSetFFFF-H" w:hint="eastAsia"/>
          <w:color w:val="auto"/>
          <w:sz w:val="24"/>
          <w:szCs w:val="24"/>
        </w:rPr>
        <w:t xml:space="preserve">　</w:t>
      </w:r>
      <w:r w:rsidRPr="007B78DC">
        <w:rPr>
          <w:rFonts w:asciiTheme="minorEastAsia" w:eastAsiaTheme="minorEastAsia" w:hAnsiTheme="minorEastAsia" w:cs="ＭＳ明朝-WinCharSetFFFF-H" w:hint="eastAsia"/>
          <w:color w:val="auto"/>
          <w:sz w:val="24"/>
          <w:szCs w:val="24"/>
        </w:rPr>
        <w:t>～</w:t>
      </w:r>
      <w:r w:rsidR="00C511B0" w:rsidRPr="007B78DC">
        <w:rPr>
          <w:rFonts w:asciiTheme="minorEastAsia" w:eastAsiaTheme="minorEastAsia" w:hAnsiTheme="minorEastAsia" w:cs="ＭＳ明朝-WinCharSetFFFF-H" w:hint="eastAsia"/>
          <w:color w:val="auto"/>
          <w:sz w:val="24"/>
          <w:szCs w:val="24"/>
        </w:rPr>
        <w:t xml:space="preserve">　</w:t>
      </w:r>
      <w:r w:rsidRPr="007B78DC">
        <w:rPr>
          <w:rFonts w:asciiTheme="minorEastAsia" w:eastAsiaTheme="minorEastAsia" w:hAnsiTheme="minorEastAsia" w:cs="ＭＳ明朝-WinCharSetFFFF-H" w:hint="eastAsia"/>
          <w:color w:val="auto"/>
          <w:sz w:val="24"/>
          <w:szCs w:val="24"/>
        </w:rPr>
        <w:t>五</w:t>
      </w:r>
      <w:r w:rsidR="00C511B0" w:rsidRPr="007B78DC">
        <w:rPr>
          <w:rFonts w:asciiTheme="minorEastAsia" w:eastAsiaTheme="minorEastAsia" w:hAnsiTheme="minorEastAsia" w:cs="ＭＳ明朝-WinCharSetFFFF-H" w:hint="eastAsia"/>
          <w:color w:val="auto"/>
          <w:sz w:val="24"/>
          <w:szCs w:val="24"/>
        </w:rPr>
        <w:t xml:space="preserve">　　</w:t>
      </w:r>
      <w:r w:rsidRPr="007B78DC">
        <w:rPr>
          <w:rFonts w:asciiTheme="minorEastAsia" w:eastAsiaTheme="minorEastAsia" w:hAnsiTheme="minorEastAsia" w:cs="ＭＳ明朝-WinCharSetFFFF-H" w:hint="eastAsia"/>
          <w:color w:val="auto"/>
          <w:sz w:val="24"/>
          <w:szCs w:val="24"/>
        </w:rPr>
        <w:t>（略）</w:t>
      </w:r>
    </w:p>
    <w:p w:rsidR="00C511B0" w:rsidRPr="007B78DC" w:rsidRDefault="00A52FD0" w:rsidP="0062261D">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六</w:t>
      </w:r>
      <w:r w:rsidR="00C511B0" w:rsidRPr="007B78DC">
        <w:rPr>
          <w:rFonts w:asciiTheme="minorEastAsia" w:eastAsiaTheme="minorEastAsia" w:hAnsiTheme="minorEastAsia" w:cs="ＭＳ明朝-WinCharSetFFFF-H" w:hint="eastAsia"/>
          <w:color w:val="auto"/>
          <w:sz w:val="24"/>
          <w:szCs w:val="24"/>
        </w:rPr>
        <w:t xml:space="preserve">　</w:t>
      </w:r>
      <w:r w:rsidRPr="007B78DC">
        <w:rPr>
          <w:rFonts w:asciiTheme="minorEastAsia" w:eastAsiaTheme="minorEastAsia" w:hAnsiTheme="minorEastAsia" w:cs="ＭＳ明朝-WinCharSetFFFF-H" w:hint="eastAsia"/>
          <w:color w:val="auto"/>
          <w:sz w:val="24"/>
          <w:szCs w:val="24"/>
        </w:rPr>
        <w:t>暴力団員</w:t>
      </w:r>
      <w:r w:rsidR="00C511B0" w:rsidRPr="007B78DC">
        <w:rPr>
          <w:rFonts w:asciiTheme="minorEastAsia" w:eastAsiaTheme="minorEastAsia" w:hAnsiTheme="minorEastAsia" w:cs="ＭＳ明朝-WinCharSetFFFF-H" w:hint="eastAsia"/>
          <w:color w:val="auto"/>
          <w:sz w:val="24"/>
          <w:szCs w:val="24"/>
        </w:rPr>
        <w:t xml:space="preserve">　</w:t>
      </w:r>
      <w:r w:rsidRPr="007B78DC">
        <w:rPr>
          <w:rFonts w:asciiTheme="minorEastAsia" w:eastAsiaTheme="minorEastAsia" w:hAnsiTheme="minorEastAsia" w:cs="ＭＳ明朝-WinCharSetFFFF-H" w:hint="eastAsia"/>
          <w:color w:val="auto"/>
          <w:sz w:val="24"/>
          <w:szCs w:val="24"/>
        </w:rPr>
        <w:t>暴力団の構成員をいう。</w:t>
      </w:r>
    </w:p>
    <w:p w:rsidR="00A52FD0" w:rsidRPr="007B78DC" w:rsidRDefault="00A52FD0" w:rsidP="00C511B0">
      <w:pPr>
        <w:autoSpaceDE w:val="0"/>
        <w:autoSpaceDN w:val="0"/>
        <w:spacing w:line="320" w:lineRule="exact"/>
        <w:ind w:firstLineChars="600" w:firstLine="1464"/>
        <w:jc w:val="left"/>
        <w:textAlignment w:val="auto"/>
        <w:rPr>
          <w:rFonts w:asciiTheme="minorEastAsia" w:eastAsiaTheme="minorEastAsia" w:hAnsiTheme="minorEastAsia" w:cs="ＭＳ明朝-WinCharSetFFFF-H"/>
          <w:color w:val="auto"/>
          <w:sz w:val="24"/>
          <w:szCs w:val="24"/>
        </w:rPr>
      </w:pPr>
      <w:r w:rsidRPr="007B78DC">
        <w:rPr>
          <w:rFonts w:asciiTheme="minorEastAsia" w:eastAsiaTheme="minorEastAsia" w:hAnsiTheme="minorEastAsia" w:cs="ＭＳ明朝-WinCharSetFFFF-H" w:hint="eastAsia"/>
          <w:color w:val="auto"/>
          <w:sz w:val="24"/>
          <w:szCs w:val="24"/>
        </w:rPr>
        <w:t>（以下略）</w:t>
      </w:r>
    </w:p>
    <w:p w:rsidR="00C511B0" w:rsidRPr="007B78DC" w:rsidRDefault="008F74DC" w:rsidP="00C511B0">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r w:rsidRPr="007B78DC">
        <w:rPr>
          <w:noProof/>
          <w:color w:val="auto"/>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174625</wp:posOffset>
                </wp:positionV>
                <wp:extent cx="5372100" cy="16573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657350"/>
                        </a:xfrm>
                        <a:prstGeom prst="rect">
                          <a:avLst/>
                        </a:prstGeom>
                        <a:solidFill>
                          <a:srgbClr val="FFFFFF"/>
                        </a:solidFill>
                        <a:ln w="9525">
                          <a:solidFill>
                            <a:srgbClr val="000000"/>
                          </a:solidFill>
                          <a:miter lim="800000"/>
                          <a:headEnd/>
                          <a:tailEnd/>
                        </a:ln>
                      </wps:spPr>
                      <wps:txbx>
                        <w:txbxContent>
                          <w:p w:rsidR="00C511B0" w:rsidRPr="008E0DFE" w:rsidRDefault="00C511B0" w:rsidP="008E0DFE">
                            <w:pPr>
                              <w:autoSpaceDE w:val="0"/>
                              <w:autoSpaceDN w:val="0"/>
                              <w:spacing w:line="260" w:lineRule="exact"/>
                              <w:jc w:val="left"/>
                              <w:textAlignment w:val="auto"/>
                              <w:rPr>
                                <w:rFonts w:ascii="ＭＳ 明朝" w:eastAsia="ＭＳ 明朝" w:hAnsi="ＭＳ 明朝" w:cs="ＭＳ明朝-WinCharSetFFFF-H"/>
                                <w:color w:val="auto"/>
                                <w:sz w:val="23"/>
                                <w:szCs w:val="23"/>
                              </w:rPr>
                            </w:pPr>
                          </w:p>
                          <w:p w:rsidR="00C511B0" w:rsidRPr="008E0DFE" w:rsidRDefault="00C511B0" w:rsidP="008E0DFE">
                            <w:pPr>
                              <w:autoSpaceDE w:val="0"/>
                              <w:autoSpaceDN w:val="0"/>
                              <w:spacing w:line="260" w:lineRule="exact"/>
                              <w:jc w:val="left"/>
                              <w:textAlignment w:val="auto"/>
                              <w:rPr>
                                <w:rFonts w:ascii="ＭＳ 明朝" w:eastAsia="ＭＳ 明朝" w:hAnsi="ＭＳ 明朝" w:cs="ＭＳ明朝-WinCharSetFFFF-H"/>
                                <w:color w:val="auto"/>
                                <w:sz w:val="23"/>
                                <w:szCs w:val="23"/>
                              </w:rPr>
                            </w:pPr>
                            <w:r w:rsidRPr="008E0DFE">
                              <w:rPr>
                                <w:rFonts w:ascii="ＭＳ 明朝" w:eastAsia="ＭＳ 明朝" w:hAnsi="ＭＳ 明朝" w:cs="ＭＳ明朝-WinCharSetFFFF-H" w:hint="eastAsia"/>
                                <w:color w:val="auto"/>
                                <w:sz w:val="23"/>
                                <w:szCs w:val="23"/>
                              </w:rPr>
                              <w:t>〇誓約書項目１（６）の解釈について</w:t>
                            </w:r>
                          </w:p>
                          <w:p w:rsidR="008E0DFE" w:rsidRPr="008E0DFE" w:rsidRDefault="008E0DFE" w:rsidP="008E0DFE">
                            <w:pPr>
                              <w:autoSpaceDE w:val="0"/>
                              <w:autoSpaceDN w:val="0"/>
                              <w:spacing w:line="260" w:lineRule="exact"/>
                              <w:jc w:val="left"/>
                              <w:textAlignment w:val="auto"/>
                              <w:rPr>
                                <w:rFonts w:ascii="ＭＳ 明朝" w:eastAsia="ＭＳ 明朝" w:hAnsi="ＭＳ 明朝" w:cs="ＭＳ明朝-WinCharSetFFFF-H"/>
                                <w:color w:val="auto"/>
                                <w:sz w:val="23"/>
                                <w:szCs w:val="23"/>
                              </w:rPr>
                            </w:pPr>
                          </w:p>
                          <w:p w:rsidR="00C511B0" w:rsidRPr="008E0DFE" w:rsidRDefault="00C511B0" w:rsidP="008E0DFE">
                            <w:pPr>
                              <w:autoSpaceDE w:val="0"/>
                              <w:autoSpaceDN w:val="0"/>
                              <w:spacing w:line="260" w:lineRule="exact"/>
                              <w:ind w:leftChars="100" w:left="204"/>
                              <w:jc w:val="left"/>
                              <w:textAlignment w:val="auto"/>
                              <w:rPr>
                                <w:rFonts w:ascii="ＭＳ 明朝" w:eastAsia="ＭＳ 明朝" w:hAnsi="ＭＳ 明朝" w:cs="ＭＳ明朝-WinCharSetFFFF-H"/>
                                <w:color w:val="auto"/>
                                <w:sz w:val="23"/>
                                <w:szCs w:val="23"/>
                              </w:rPr>
                            </w:pPr>
                            <w:r w:rsidRPr="008E0DFE">
                              <w:rPr>
                                <w:rFonts w:ascii="ＭＳ 明朝" w:eastAsia="ＭＳ 明朝" w:hAnsi="ＭＳ 明朝" w:cs="ＭＳ明朝-WinCharSetFFFF-H" w:hint="eastAsia"/>
                                <w:color w:val="auto"/>
                                <w:sz w:val="23"/>
                                <w:szCs w:val="23"/>
                              </w:rPr>
                              <w:t>「</w:t>
                            </w:r>
                            <w:r w:rsidR="008E0DFE" w:rsidRPr="008E0DFE">
                              <w:rPr>
                                <w:rFonts w:ascii="ＭＳ 明朝" w:eastAsia="ＭＳ 明朝" w:hAnsi="ＭＳ 明朝" w:cs="ＭＳ明朝-WinCharSetFFFF-H" w:hint="eastAsia"/>
                                <w:color w:val="auto"/>
                                <w:sz w:val="23"/>
                                <w:szCs w:val="23"/>
                              </w:rPr>
                              <w:t>密接な交際」とは、例えば友人又は知人として、会食、遊戯、旅行、ス</w:t>
                            </w:r>
                            <w:r w:rsidRPr="008E0DFE">
                              <w:rPr>
                                <w:rFonts w:ascii="ＭＳ 明朝" w:eastAsia="ＭＳ 明朝" w:hAnsi="ＭＳ 明朝" w:cs="ＭＳ明朝-WinCharSetFFFF-H" w:hint="eastAsia"/>
                                <w:color w:val="auto"/>
                                <w:sz w:val="23"/>
                                <w:szCs w:val="23"/>
                              </w:rPr>
                              <w:t>ポーツ等を共にするなどの交遊をしていることである。</w:t>
                            </w:r>
                          </w:p>
                          <w:p w:rsidR="00C511B0" w:rsidRPr="008E0DFE" w:rsidRDefault="00C511B0" w:rsidP="008E0DFE">
                            <w:pPr>
                              <w:autoSpaceDE w:val="0"/>
                              <w:autoSpaceDN w:val="0"/>
                              <w:spacing w:line="260" w:lineRule="exact"/>
                              <w:jc w:val="left"/>
                              <w:textAlignment w:val="auto"/>
                              <w:rPr>
                                <w:rFonts w:ascii="ＭＳ 明朝" w:eastAsia="ＭＳ 明朝" w:hAnsi="ＭＳ 明朝" w:cs="ＭＳ明朝-WinCharSetFFFF-H"/>
                                <w:color w:val="auto"/>
                                <w:sz w:val="23"/>
                                <w:szCs w:val="23"/>
                              </w:rPr>
                            </w:pPr>
                          </w:p>
                          <w:p w:rsidR="00C511B0" w:rsidRPr="008E0DFE" w:rsidRDefault="00C511B0" w:rsidP="008E0DFE">
                            <w:pPr>
                              <w:autoSpaceDE w:val="0"/>
                              <w:autoSpaceDN w:val="0"/>
                              <w:spacing w:line="260" w:lineRule="exact"/>
                              <w:ind w:leftChars="100" w:left="204"/>
                              <w:jc w:val="left"/>
                              <w:textAlignment w:val="auto"/>
                              <w:rPr>
                                <w:rFonts w:ascii="ＭＳ 明朝" w:eastAsia="ＭＳ 明朝" w:hAnsi="ＭＳ 明朝" w:cs="ＭＳ明朝-WinCharSetFFFF-H"/>
                                <w:color w:val="auto"/>
                                <w:sz w:val="23"/>
                                <w:szCs w:val="23"/>
                              </w:rPr>
                            </w:pPr>
                            <w:r w:rsidRPr="008E0DFE">
                              <w:rPr>
                                <w:rFonts w:ascii="ＭＳ 明朝" w:eastAsia="ＭＳ 明朝" w:hAnsi="ＭＳ 明朝" w:cs="ＭＳ明朝-WinCharSetFFFF-H" w:hint="eastAsia"/>
                                <w:color w:val="auto"/>
                                <w:sz w:val="23"/>
                                <w:szCs w:val="23"/>
                              </w:rPr>
                              <w:t>「社会的に非難される関係」とは、例えば暴力団員等を自ら主催するパーティその他の会合に招待するような関係又は暴力団員等が主催するパーティその他の会合に出席するような関係である。</w:t>
                            </w:r>
                          </w:p>
                          <w:p w:rsidR="00C511B0" w:rsidRPr="008E0DFE" w:rsidRDefault="00C511B0" w:rsidP="008E0DFE">
                            <w:pPr>
                              <w:spacing w:line="260" w:lineRule="exact"/>
                              <w:rPr>
                                <w:sz w:val="23"/>
                                <w:szCs w:val="23"/>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3.75pt;width:423pt;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">
                <v:textbox inset="5.85pt,.7pt,5.85pt,.7pt">
                  <w:txbxContent>
                    <w:p w:rsidR="00C511B0" w:rsidRPr="008E0DFE" w:rsidRDefault="00C511B0" w:rsidP="008E0DFE">
                      <w:pPr>
                        <w:autoSpaceDE w:val="0"/>
                        <w:autoSpaceDN w:val="0"/>
                        <w:spacing w:line="260" w:lineRule="exact"/>
                        <w:jc w:val="left"/>
                        <w:textAlignment w:val="auto"/>
                        <w:rPr>
                          <w:rFonts w:ascii="ＭＳ 明朝" w:eastAsia="ＭＳ 明朝" w:hAnsi="ＭＳ 明朝" w:cs="ＭＳ明朝-WinCharSetFFFF-H"/>
                          <w:color w:val="auto"/>
                          <w:sz w:val="23"/>
                          <w:szCs w:val="23"/>
                        </w:rPr>
                      </w:pPr>
                    </w:p>
                    <w:p w:rsidR="00C511B0" w:rsidRPr="008E0DFE" w:rsidRDefault="00C511B0" w:rsidP="008E0DFE">
                      <w:pPr>
                        <w:autoSpaceDE w:val="0"/>
                        <w:autoSpaceDN w:val="0"/>
                        <w:spacing w:line="260" w:lineRule="exact"/>
                        <w:jc w:val="left"/>
                        <w:textAlignment w:val="auto"/>
                        <w:rPr>
                          <w:rFonts w:ascii="ＭＳ 明朝" w:eastAsia="ＭＳ 明朝" w:hAnsi="ＭＳ 明朝" w:cs="ＭＳ明朝-WinCharSetFFFF-H"/>
                          <w:color w:val="auto"/>
                          <w:sz w:val="23"/>
                          <w:szCs w:val="23"/>
                        </w:rPr>
                      </w:pPr>
                      <w:r w:rsidRPr="008E0DFE">
                        <w:rPr>
                          <w:rFonts w:ascii="ＭＳ 明朝" w:eastAsia="ＭＳ 明朝" w:hAnsi="ＭＳ 明朝" w:cs="ＭＳ明朝-WinCharSetFFFF-H" w:hint="eastAsia"/>
                          <w:color w:val="auto"/>
                          <w:sz w:val="23"/>
                          <w:szCs w:val="23"/>
                        </w:rPr>
                        <w:t>〇誓約書項目１（６）の解釈について</w:t>
                      </w:r>
                    </w:p>
                    <w:p w:rsidR="008E0DFE" w:rsidRPr="008E0DFE" w:rsidRDefault="008E0DFE" w:rsidP="008E0DFE">
                      <w:pPr>
                        <w:autoSpaceDE w:val="0"/>
                        <w:autoSpaceDN w:val="0"/>
                        <w:spacing w:line="260" w:lineRule="exact"/>
                        <w:jc w:val="left"/>
                        <w:textAlignment w:val="auto"/>
                        <w:rPr>
                          <w:rFonts w:ascii="ＭＳ 明朝" w:eastAsia="ＭＳ 明朝" w:hAnsi="ＭＳ 明朝" w:cs="ＭＳ明朝-WinCharSetFFFF-H"/>
                          <w:color w:val="auto"/>
                          <w:sz w:val="23"/>
                          <w:szCs w:val="23"/>
                        </w:rPr>
                      </w:pPr>
                    </w:p>
                    <w:p w:rsidR="00C511B0" w:rsidRPr="008E0DFE" w:rsidRDefault="00C511B0" w:rsidP="008E0DFE">
                      <w:pPr>
                        <w:autoSpaceDE w:val="0"/>
                        <w:autoSpaceDN w:val="0"/>
                        <w:spacing w:line="260" w:lineRule="exact"/>
                        <w:ind w:leftChars="100" w:left="204"/>
                        <w:jc w:val="left"/>
                        <w:textAlignment w:val="auto"/>
                        <w:rPr>
                          <w:rFonts w:ascii="ＭＳ 明朝" w:eastAsia="ＭＳ 明朝" w:hAnsi="ＭＳ 明朝" w:cs="ＭＳ明朝-WinCharSetFFFF-H"/>
                          <w:color w:val="auto"/>
                          <w:sz w:val="23"/>
                          <w:szCs w:val="23"/>
                        </w:rPr>
                      </w:pPr>
                      <w:r w:rsidRPr="008E0DFE">
                        <w:rPr>
                          <w:rFonts w:ascii="ＭＳ 明朝" w:eastAsia="ＭＳ 明朝" w:hAnsi="ＭＳ 明朝" w:cs="ＭＳ明朝-WinCharSetFFFF-H" w:hint="eastAsia"/>
                          <w:color w:val="auto"/>
                          <w:sz w:val="23"/>
                          <w:szCs w:val="23"/>
                        </w:rPr>
                        <w:t>「</w:t>
                      </w:r>
                      <w:r w:rsidR="008E0DFE" w:rsidRPr="008E0DFE">
                        <w:rPr>
                          <w:rFonts w:ascii="ＭＳ 明朝" w:eastAsia="ＭＳ 明朝" w:hAnsi="ＭＳ 明朝" w:cs="ＭＳ明朝-WinCharSetFFFF-H" w:hint="eastAsia"/>
                          <w:color w:val="auto"/>
                          <w:sz w:val="23"/>
                          <w:szCs w:val="23"/>
                        </w:rPr>
                        <w:t>密接な交際」とは、例えば友人又は知人として、会食、遊戯、旅行、ス</w:t>
                      </w:r>
                      <w:r w:rsidRPr="008E0DFE">
                        <w:rPr>
                          <w:rFonts w:ascii="ＭＳ 明朝" w:eastAsia="ＭＳ 明朝" w:hAnsi="ＭＳ 明朝" w:cs="ＭＳ明朝-WinCharSetFFFF-H" w:hint="eastAsia"/>
                          <w:color w:val="auto"/>
                          <w:sz w:val="23"/>
                          <w:szCs w:val="23"/>
                        </w:rPr>
                        <w:t>ポーツ等を共にするなどの交遊をしていることである。</w:t>
                      </w:r>
                    </w:p>
                    <w:p w:rsidR="00C511B0" w:rsidRPr="008E0DFE" w:rsidRDefault="00C511B0" w:rsidP="008E0DFE">
                      <w:pPr>
                        <w:autoSpaceDE w:val="0"/>
                        <w:autoSpaceDN w:val="0"/>
                        <w:spacing w:line="260" w:lineRule="exact"/>
                        <w:jc w:val="left"/>
                        <w:textAlignment w:val="auto"/>
                        <w:rPr>
                          <w:rFonts w:ascii="ＭＳ 明朝" w:eastAsia="ＭＳ 明朝" w:hAnsi="ＭＳ 明朝" w:cs="ＭＳ明朝-WinCharSetFFFF-H"/>
                          <w:color w:val="auto"/>
                          <w:sz w:val="23"/>
                          <w:szCs w:val="23"/>
                        </w:rPr>
                      </w:pPr>
                    </w:p>
                    <w:p w:rsidR="00C511B0" w:rsidRPr="008E0DFE" w:rsidRDefault="00C511B0" w:rsidP="008E0DFE">
                      <w:pPr>
                        <w:autoSpaceDE w:val="0"/>
                        <w:autoSpaceDN w:val="0"/>
                        <w:spacing w:line="260" w:lineRule="exact"/>
                        <w:ind w:leftChars="100" w:left="204"/>
                        <w:jc w:val="left"/>
                        <w:textAlignment w:val="auto"/>
                        <w:rPr>
                          <w:rFonts w:ascii="ＭＳ 明朝" w:eastAsia="ＭＳ 明朝" w:hAnsi="ＭＳ 明朝" w:cs="ＭＳ明朝-WinCharSetFFFF-H"/>
                          <w:color w:val="auto"/>
                          <w:sz w:val="23"/>
                          <w:szCs w:val="23"/>
                        </w:rPr>
                      </w:pPr>
                      <w:r w:rsidRPr="008E0DFE">
                        <w:rPr>
                          <w:rFonts w:ascii="ＭＳ 明朝" w:eastAsia="ＭＳ 明朝" w:hAnsi="ＭＳ 明朝" w:cs="ＭＳ明朝-WinCharSetFFFF-H" w:hint="eastAsia"/>
                          <w:color w:val="auto"/>
                          <w:sz w:val="23"/>
                          <w:szCs w:val="23"/>
                        </w:rPr>
                        <w:t>「社会的に非難される関係」とは、例えば暴力団員等を自ら主催するパーティその他の会合に招待するような関係又は暴力団員等が主催するパーティその他の会合に出席するような関係である。</w:t>
                      </w:r>
                    </w:p>
                    <w:p w:rsidR="00C511B0" w:rsidRPr="008E0DFE" w:rsidRDefault="00C511B0" w:rsidP="008E0DFE">
                      <w:pPr>
                        <w:spacing w:line="260" w:lineRule="exact"/>
                        <w:rPr>
                          <w:sz w:val="23"/>
                          <w:szCs w:val="23"/>
                        </w:rPr>
                      </w:pPr>
                    </w:p>
                  </w:txbxContent>
                </v:textbox>
              </v:shape>
            </w:pict>
          </mc:Fallback>
        </mc:AlternateContent>
      </w:r>
    </w:p>
    <w:p w:rsidR="00C511B0" w:rsidRPr="007B78DC" w:rsidRDefault="00C511B0" w:rsidP="00C511B0">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C511B0" w:rsidRPr="007B78DC" w:rsidRDefault="00C511B0" w:rsidP="00C511B0">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C511B0" w:rsidRPr="007B78DC" w:rsidRDefault="00C511B0" w:rsidP="00C511B0">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C511B0" w:rsidRPr="007B78DC" w:rsidRDefault="00C511B0" w:rsidP="00C511B0">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C511B0" w:rsidRPr="007B78DC" w:rsidRDefault="00C511B0" w:rsidP="00C511B0">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C511B0" w:rsidRPr="007B78DC" w:rsidRDefault="00C511B0" w:rsidP="00C511B0">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C511B0" w:rsidRPr="007B78DC" w:rsidRDefault="00C511B0" w:rsidP="00C511B0">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C511B0" w:rsidRPr="007B78DC" w:rsidRDefault="00C511B0" w:rsidP="00C511B0">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C511B0" w:rsidRPr="007B78DC" w:rsidRDefault="00C511B0" w:rsidP="00C511B0">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C511B0" w:rsidRPr="007B78DC" w:rsidRDefault="00C511B0" w:rsidP="00C511B0">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p w:rsidR="00C511B0" w:rsidRPr="007B78DC" w:rsidRDefault="00C511B0" w:rsidP="00C511B0">
      <w:pPr>
        <w:autoSpaceDE w:val="0"/>
        <w:autoSpaceDN w:val="0"/>
        <w:spacing w:line="320" w:lineRule="exact"/>
        <w:jc w:val="left"/>
        <w:textAlignment w:val="auto"/>
        <w:rPr>
          <w:rFonts w:asciiTheme="minorEastAsia" w:eastAsiaTheme="minorEastAsia" w:hAnsiTheme="minorEastAsia" w:cs="ＭＳ明朝-WinCharSetFFFF-H"/>
          <w:color w:val="auto"/>
          <w:sz w:val="24"/>
          <w:szCs w:val="24"/>
        </w:rPr>
      </w:pPr>
    </w:p>
    <w:bookmarkEnd w:id="0"/>
    <w:p w:rsidR="00C511B0" w:rsidRPr="007B78DC" w:rsidRDefault="00C511B0" w:rsidP="0062261D">
      <w:pPr>
        <w:spacing w:line="320" w:lineRule="exact"/>
        <w:rPr>
          <w:rFonts w:asciiTheme="minorEastAsia" w:eastAsiaTheme="minorEastAsia" w:hAnsiTheme="minorEastAsia"/>
          <w:color w:val="auto"/>
          <w:sz w:val="24"/>
          <w:szCs w:val="24"/>
        </w:rPr>
      </w:pPr>
    </w:p>
    <w:sectPr w:rsidR="00C511B0" w:rsidRPr="007B78DC" w:rsidSect="00F22981">
      <w:pgSz w:w="11906" w:h="16838" w:code="9"/>
      <w:pgMar w:top="1418" w:right="1701" w:bottom="1701" w:left="1701" w:header="720" w:footer="720" w:gutter="0"/>
      <w:cols w:space="720"/>
      <w:noEndnote/>
      <w:docGrid w:type="linesAndChars" w:linePitch="29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910" w:rsidRDefault="007A5910">
      <w:pPr>
        <w:rPr>
          <w:rFonts w:cs="Times New Roman"/>
        </w:rPr>
      </w:pPr>
      <w:r>
        <w:rPr>
          <w:rFonts w:cs="Times New Roman"/>
        </w:rPr>
        <w:separator/>
      </w:r>
    </w:p>
  </w:endnote>
  <w:endnote w:type="continuationSeparator" w:id="0">
    <w:p w:rsidR="007A5910" w:rsidRDefault="007A591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910" w:rsidRDefault="007A5910">
      <w:pPr>
        <w:rPr>
          <w:rFonts w:cs="Times New Roman"/>
        </w:rPr>
      </w:pPr>
      <w:r>
        <w:rPr>
          <w:rFonts w:hAnsi="Times New Roman" w:cs="Times New Roman"/>
          <w:color w:val="auto"/>
          <w:sz w:val="2"/>
          <w:szCs w:val="2"/>
        </w:rPr>
        <w:continuationSeparator/>
      </w:r>
    </w:p>
  </w:footnote>
  <w:footnote w:type="continuationSeparator" w:id="0">
    <w:p w:rsidR="007A5910" w:rsidRDefault="007A591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90B77"/>
    <w:multiLevelType w:val="hybridMultilevel"/>
    <w:tmpl w:val="624ED25A"/>
    <w:lvl w:ilvl="0" w:tplc="687A75BE">
      <w:start w:val="1"/>
      <w:numFmt w:val="decimal"/>
      <w:lvlText w:val="(%1)"/>
      <w:lvlJc w:val="left"/>
      <w:pPr>
        <w:tabs>
          <w:tab w:val="num" w:pos="1454"/>
        </w:tabs>
        <w:ind w:left="1454" w:hanging="720"/>
      </w:pPr>
      <w:rPr>
        <w:rFonts w:cs="ＭＳ ゴシック" w:hint="default"/>
      </w:rPr>
    </w:lvl>
    <w:lvl w:ilvl="1" w:tplc="04090017" w:tentative="1">
      <w:start w:val="1"/>
      <w:numFmt w:val="aiueoFullWidth"/>
      <w:lvlText w:val="(%2)"/>
      <w:lvlJc w:val="left"/>
      <w:pPr>
        <w:tabs>
          <w:tab w:val="num" w:pos="1574"/>
        </w:tabs>
        <w:ind w:left="1574" w:hanging="420"/>
      </w:pPr>
      <w:rPr>
        <w:rFonts w:cs="Times New Roman"/>
      </w:rPr>
    </w:lvl>
    <w:lvl w:ilvl="2" w:tplc="04090011" w:tentative="1">
      <w:start w:val="1"/>
      <w:numFmt w:val="decimalEnclosedCircle"/>
      <w:lvlText w:val="%3"/>
      <w:lvlJc w:val="left"/>
      <w:pPr>
        <w:tabs>
          <w:tab w:val="num" w:pos="1994"/>
        </w:tabs>
        <w:ind w:left="1994" w:hanging="420"/>
      </w:pPr>
      <w:rPr>
        <w:rFonts w:cs="Times New Roman"/>
      </w:rPr>
    </w:lvl>
    <w:lvl w:ilvl="3" w:tplc="0409000F" w:tentative="1">
      <w:start w:val="1"/>
      <w:numFmt w:val="decimal"/>
      <w:lvlText w:val="%4."/>
      <w:lvlJc w:val="left"/>
      <w:pPr>
        <w:tabs>
          <w:tab w:val="num" w:pos="2414"/>
        </w:tabs>
        <w:ind w:left="2414" w:hanging="420"/>
      </w:pPr>
      <w:rPr>
        <w:rFonts w:cs="Times New Roman"/>
      </w:rPr>
    </w:lvl>
    <w:lvl w:ilvl="4" w:tplc="04090017" w:tentative="1">
      <w:start w:val="1"/>
      <w:numFmt w:val="aiueoFullWidth"/>
      <w:lvlText w:val="(%5)"/>
      <w:lvlJc w:val="left"/>
      <w:pPr>
        <w:tabs>
          <w:tab w:val="num" w:pos="2834"/>
        </w:tabs>
        <w:ind w:left="2834" w:hanging="420"/>
      </w:pPr>
      <w:rPr>
        <w:rFonts w:cs="Times New Roman"/>
      </w:rPr>
    </w:lvl>
    <w:lvl w:ilvl="5" w:tplc="04090011" w:tentative="1">
      <w:start w:val="1"/>
      <w:numFmt w:val="decimalEnclosedCircle"/>
      <w:lvlText w:val="%6"/>
      <w:lvlJc w:val="left"/>
      <w:pPr>
        <w:tabs>
          <w:tab w:val="num" w:pos="3254"/>
        </w:tabs>
        <w:ind w:left="3254" w:hanging="420"/>
      </w:pPr>
      <w:rPr>
        <w:rFonts w:cs="Times New Roman"/>
      </w:rPr>
    </w:lvl>
    <w:lvl w:ilvl="6" w:tplc="0409000F" w:tentative="1">
      <w:start w:val="1"/>
      <w:numFmt w:val="decimal"/>
      <w:lvlText w:val="%7."/>
      <w:lvlJc w:val="left"/>
      <w:pPr>
        <w:tabs>
          <w:tab w:val="num" w:pos="3674"/>
        </w:tabs>
        <w:ind w:left="3674" w:hanging="420"/>
      </w:pPr>
      <w:rPr>
        <w:rFonts w:cs="Times New Roman"/>
      </w:rPr>
    </w:lvl>
    <w:lvl w:ilvl="7" w:tplc="04090017" w:tentative="1">
      <w:start w:val="1"/>
      <w:numFmt w:val="aiueoFullWidth"/>
      <w:lvlText w:val="(%8)"/>
      <w:lvlJc w:val="left"/>
      <w:pPr>
        <w:tabs>
          <w:tab w:val="num" w:pos="4094"/>
        </w:tabs>
        <w:ind w:left="4094" w:hanging="420"/>
      </w:pPr>
      <w:rPr>
        <w:rFonts w:cs="Times New Roman"/>
      </w:rPr>
    </w:lvl>
    <w:lvl w:ilvl="8" w:tplc="04090011" w:tentative="1">
      <w:start w:val="1"/>
      <w:numFmt w:val="decimalEnclosedCircle"/>
      <w:lvlText w:val="%9"/>
      <w:lvlJc w:val="left"/>
      <w:pPr>
        <w:tabs>
          <w:tab w:val="num" w:pos="4514"/>
        </w:tabs>
        <w:ind w:left="4514" w:hanging="420"/>
      </w:pPr>
      <w:rPr>
        <w:rFonts w:cs="Times New Roman"/>
      </w:rPr>
    </w:lvl>
  </w:abstractNum>
  <w:abstractNum w:abstractNumId="1" w15:restartNumberingAfterBreak="0">
    <w:nsid w:val="1CB17741"/>
    <w:multiLevelType w:val="hybridMultilevel"/>
    <w:tmpl w:val="361E8578"/>
    <w:lvl w:ilvl="0" w:tplc="D6761C28">
      <w:start w:val="1"/>
      <w:numFmt w:val="decimalFullWidth"/>
      <w:lvlText w:val="%1．"/>
      <w:lvlJc w:val="left"/>
      <w:pPr>
        <w:tabs>
          <w:tab w:val="num" w:pos="615"/>
        </w:tabs>
        <w:ind w:left="615" w:hanging="405"/>
      </w:pPr>
      <w:rPr>
        <w:rFonts w:cs="Times New Roman" w:hint="default"/>
      </w:rPr>
    </w:lvl>
    <w:lvl w:ilvl="1" w:tplc="C884FBC4">
      <w:start w:val="1"/>
      <w:numFmt w:val="decimalFullWidth"/>
      <w:lvlText w:val="（%2）"/>
      <w:lvlJc w:val="left"/>
      <w:pPr>
        <w:tabs>
          <w:tab w:val="num" w:pos="1350"/>
        </w:tabs>
        <w:ind w:left="1350" w:hanging="720"/>
      </w:pPr>
      <w:rPr>
        <w:rFonts w:cs="Times New Roman" w:hint="default"/>
      </w:rPr>
    </w:lvl>
    <w:lvl w:ilvl="2" w:tplc="E6ACF898">
      <w:start w:val="1"/>
      <w:numFmt w:val="decimalEnclosedCircle"/>
      <w:lvlText w:val="%3"/>
      <w:lvlJc w:val="left"/>
      <w:pPr>
        <w:tabs>
          <w:tab w:val="num" w:pos="1410"/>
        </w:tabs>
        <w:ind w:left="1410" w:hanging="360"/>
      </w:pPr>
      <w:rPr>
        <w:rFonts w:cs="Times New Roman" w:hint="default"/>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45297605"/>
    <w:multiLevelType w:val="hybridMultilevel"/>
    <w:tmpl w:val="B1CA1AD0"/>
    <w:lvl w:ilvl="0" w:tplc="68C60A70">
      <w:start w:val="1"/>
      <w:numFmt w:val="decimal"/>
      <w:lvlText w:val="(%1)"/>
      <w:lvlJc w:val="left"/>
      <w:pPr>
        <w:tabs>
          <w:tab w:val="num" w:pos="1454"/>
        </w:tabs>
        <w:ind w:left="1454" w:hanging="720"/>
      </w:pPr>
      <w:rPr>
        <w:rFonts w:cs="ＭＳ ゴシック" w:hint="default"/>
      </w:rPr>
    </w:lvl>
    <w:lvl w:ilvl="1" w:tplc="04090017" w:tentative="1">
      <w:start w:val="1"/>
      <w:numFmt w:val="aiueoFullWidth"/>
      <w:lvlText w:val="(%2)"/>
      <w:lvlJc w:val="left"/>
      <w:pPr>
        <w:tabs>
          <w:tab w:val="num" w:pos="1574"/>
        </w:tabs>
        <w:ind w:left="1574" w:hanging="420"/>
      </w:pPr>
      <w:rPr>
        <w:rFonts w:cs="Times New Roman"/>
      </w:rPr>
    </w:lvl>
    <w:lvl w:ilvl="2" w:tplc="04090011" w:tentative="1">
      <w:start w:val="1"/>
      <w:numFmt w:val="decimalEnclosedCircle"/>
      <w:lvlText w:val="%3"/>
      <w:lvlJc w:val="left"/>
      <w:pPr>
        <w:tabs>
          <w:tab w:val="num" w:pos="1994"/>
        </w:tabs>
        <w:ind w:left="1994" w:hanging="420"/>
      </w:pPr>
      <w:rPr>
        <w:rFonts w:cs="Times New Roman"/>
      </w:rPr>
    </w:lvl>
    <w:lvl w:ilvl="3" w:tplc="0409000F" w:tentative="1">
      <w:start w:val="1"/>
      <w:numFmt w:val="decimal"/>
      <w:lvlText w:val="%4."/>
      <w:lvlJc w:val="left"/>
      <w:pPr>
        <w:tabs>
          <w:tab w:val="num" w:pos="2414"/>
        </w:tabs>
        <w:ind w:left="2414" w:hanging="420"/>
      </w:pPr>
      <w:rPr>
        <w:rFonts w:cs="Times New Roman"/>
      </w:rPr>
    </w:lvl>
    <w:lvl w:ilvl="4" w:tplc="04090017" w:tentative="1">
      <w:start w:val="1"/>
      <w:numFmt w:val="aiueoFullWidth"/>
      <w:lvlText w:val="(%5)"/>
      <w:lvlJc w:val="left"/>
      <w:pPr>
        <w:tabs>
          <w:tab w:val="num" w:pos="2834"/>
        </w:tabs>
        <w:ind w:left="2834" w:hanging="420"/>
      </w:pPr>
      <w:rPr>
        <w:rFonts w:cs="Times New Roman"/>
      </w:rPr>
    </w:lvl>
    <w:lvl w:ilvl="5" w:tplc="04090011" w:tentative="1">
      <w:start w:val="1"/>
      <w:numFmt w:val="decimalEnclosedCircle"/>
      <w:lvlText w:val="%6"/>
      <w:lvlJc w:val="left"/>
      <w:pPr>
        <w:tabs>
          <w:tab w:val="num" w:pos="3254"/>
        </w:tabs>
        <w:ind w:left="3254" w:hanging="420"/>
      </w:pPr>
      <w:rPr>
        <w:rFonts w:cs="Times New Roman"/>
      </w:rPr>
    </w:lvl>
    <w:lvl w:ilvl="6" w:tplc="0409000F" w:tentative="1">
      <w:start w:val="1"/>
      <w:numFmt w:val="decimal"/>
      <w:lvlText w:val="%7."/>
      <w:lvlJc w:val="left"/>
      <w:pPr>
        <w:tabs>
          <w:tab w:val="num" w:pos="3674"/>
        </w:tabs>
        <w:ind w:left="3674" w:hanging="420"/>
      </w:pPr>
      <w:rPr>
        <w:rFonts w:cs="Times New Roman"/>
      </w:rPr>
    </w:lvl>
    <w:lvl w:ilvl="7" w:tplc="04090017" w:tentative="1">
      <w:start w:val="1"/>
      <w:numFmt w:val="aiueoFullWidth"/>
      <w:lvlText w:val="(%8)"/>
      <w:lvlJc w:val="left"/>
      <w:pPr>
        <w:tabs>
          <w:tab w:val="num" w:pos="4094"/>
        </w:tabs>
        <w:ind w:left="4094" w:hanging="420"/>
      </w:pPr>
      <w:rPr>
        <w:rFonts w:cs="Times New Roman"/>
      </w:rPr>
    </w:lvl>
    <w:lvl w:ilvl="8" w:tplc="04090011" w:tentative="1">
      <w:start w:val="1"/>
      <w:numFmt w:val="decimalEnclosedCircle"/>
      <w:lvlText w:val="%9"/>
      <w:lvlJc w:val="left"/>
      <w:pPr>
        <w:tabs>
          <w:tab w:val="num" w:pos="4514"/>
        </w:tabs>
        <w:ind w:left="4514" w:hanging="420"/>
      </w:pPr>
      <w:rPr>
        <w:rFonts w:cs="Times New Roman"/>
      </w:rPr>
    </w:lvl>
  </w:abstractNum>
  <w:abstractNum w:abstractNumId="3" w15:restartNumberingAfterBreak="0">
    <w:nsid w:val="45F87B78"/>
    <w:multiLevelType w:val="hybridMultilevel"/>
    <w:tmpl w:val="20E67FF8"/>
    <w:lvl w:ilvl="0" w:tplc="F25A0C2A">
      <w:start w:val="1"/>
      <w:numFmt w:val="decimalFullWidth"/>
      <w:lvlText w:val="（%1）"/>
      <w:lvlJc w:val="left"/>
      <w:pPr>
        <w:tabs>
          <w:tab w:val="num" w:pos="1335"/>
        </w:tabs>
        <w:ind w:left="1335" w:hanging="720"/>
      </w:pPr>
      <w:rPr>
        <w:rFonts w:cs="Times New Roman" w:hint="default"/>
      </w:rPr>
    </w:lvl>
    <w:lvl w:ilvl="1" w:tplc="04090017" w:tentative="1">
      <w:start w:val="1"/>
      <w:numFmt w:val="aiueoFullWidth"/>
      <w:lvlText w:val="(%2)"/>
      <w:lvlJc w:val="left"/>
      <w:pPr>
        <w:tabs>
          <w:tab w:val="num" w:pos="1455"/>
        </w:tabs>
        <w:ind w:left="1455" w:hanging="420"/>
      </w:pPr>
      <w:rPr>
        <w:rFonts w:cs="Times New Roman"/>
      </w:rPr>
    </w:lvl>
    <w:lvl w:ilvl="2" w:tplc="04090011" w:tentative="1">
      <w:start w:val="1"/>
      <w:numFmt w:val="decimalEnclosedCircle"/>
      <w:lvlText w:val="%3"/>
      <w:lvlJc w:val="left"/>
      <w:pPr>
        <w:tabs>
          <w:tab w:val="num" w:pos="1875"/>
        </w:tabs>
        <w:ind w:left="1875" w:hanging="420"/>
      </w:pPr>
      <w:rPr>
        <w:rFonts w:cs="Times New Roman"/>
      </w:rPr>
    </w:lvl>
    <w:lvl w:ilvl="3" w:tplc="0409000F" w:tentative="1">
      <w:start w:val="1"/>
      <w:numFmt w:val="decimal"/>
      <w:lvlText w:val="%4."/>
      <w:lvlJc w:val="left"/>
      <w:pPr>
        <w:tabs>
          <w:tab w:val="num" w:pos="2295"/>
        </w:tabs>
        <w:ind w:left="2295" w:hanging="420"/>
      </w:pPr>
      <w:rPr>
        <w:rFonts w:cs="Times New Roman"/>
      </w:rPr>
    </w:lvl>
    <w:lvl w:ilvl="4" w:tplc="04090017" w:tentative="1">
      <w:start w:val="1"/>
      <w:numFmt w:val="aiueoFullWidth"/>
      <w:lvlText w:val="(%5)"/>
      <w:lvlJc w:val="left"/>
      <w:pPr>
        <w:tabs>
          <w:tab w:val="num" w:pos="2715"/>
        </w:tabs>
        <w:ind w:left="2715" w:hanging="420"/>
      </w:pPr>
      <w:rPr>
        <w:rFonts w:cs="Times New Roman"/>
      </w:rPr>
    </w:lvl>
    <w:lvl w:ilvl="5" w:tplc="04090011" w:tentative="1">
      <w:start w:val="1"/>
      <w:numFmt w:val="decimalEnclosedCircle"/>
      <w:lvlText w:val="%6"/>
      <w:lvlJc w:val="left"/>
      <w:pPr>
        <w:tabs>
          <w:tab w:val="num" w:pos="3135"/>
        </w:tabs>
        <w:ind w:left="3135" w:hanging="420"/>
      </w:pPr>
      <w:rPr>
        <w:rFonts w:cs="Times New Roman"/>
      </w:rPr>
    </w:lvl>
    <w:lvl w:ilvl="6" w:tplc="0409000F" w:tentative="1">
      <w:start w:val="1"/>
      <w:numFmt w:val="decimal"/>
      <w:lvlText w:val="%7."/>
      <w:lvlJc w:val="left"/>
      <w:pPr>
        <w:tabs>
          <w:tab w:val="num" w:pos="3555"/>
        </w:tabs>
        <w:ind w:left="3555" w:hanging="420"/>
      </w:pPr>
      <w:rPr>
        <w:rFonts w:cs="Times New Roman"/>
      </w:rPr>
    </w:lvl>
    <w:lvl w:ilvl="7" w:tplc="04090017" w:tentative="1">
      <w:start w:val="1"/>
      <w:numFmt w:val="aiueoFullWidth"/>
      <w:lvlText w:val="(%8)"/>
      <w:lvlJc w:val="left"/>
      <w:pPr>
        <w:tabs>
          <w:tab w:val="num" w:pos="3975"/>
        </w:tabs>
        <w:ind w:left="3975" w:hanging="420"/>
      </w:pPr>
      <w:rPr>
        <w:rFonts w:cs="Times New Roman"/>
      </w:rPr>
    </w:lvl>
    <w:lvl w:ilvl="8" w:tplc="04090011" w:tentative="1">
      <w:start w:val="1"/>
      <w:numFmt w:val="decimalEnclosedCircle"/>
      <w:lvlText w:val="%9"/>
      <w:lvlJc w:val="left"/>
      <w:pPr>
        <w:tabs>
          <w:tab w:val="num" w:pos="4395"/>
        </w:tabs>
        <w:ind w:left="4395" w:hanging="420"/>
      </w:pPr>
      <w:rPr>
        <w:rFonts w:cs="Times New Roman"/>
      </w:rPr>
    </w:lvl>
  </w:abstractNum>
  <w:abstractNum w:abstractNumId="4" w15:restartNumberingAfterBreak="0">
    <w:nsid w:val="57A223F9"/>
    <w:multiLevelType w:val="hybridMultilevel"/>
    <w:tmpl w:val="65A015A0"/>
    <w:lvl w:ilvl="0" w:tplc="781AFF50">
      <w:start w:val="1"/>
      <w:numFmt w:val="decimalFullWidth"/>
      <w:lvlText w:val="注%1）"/>
      <w:lvlJc w:val="left"/>
      <w:pPr>
        <w:tabs>
          <w:tab w:val="num" w:pos="1050"/>
        </w:tabs>
        <w:ind w:left="1050" w:hanging="720"/>
      </w:pPr>
      <w:rPr>
        <w:rFonts w:cs="Times New Roman" w:hint="default"/>
      </w:rPr>
    </w:lvl>
    <w:lvl w:ilvl="1" w:tplc="04090017" w:tentative="1">
      <w:start w:val="1"/>
      <w:numFmt w:val="aiueoFullWidth"/>
      <w:lvlText w:val="(%2)"/>
      <w:lvlJc w:val="left"/>
      <w:pPr>
        <w:tabs>
          <w:tab w:val="num" w:pos="1170"/>
        </w:tabs>
        <w:ind w:left="1170" w:hanging="420"/>
      </w:pPr>
      <w:rPr>
        <w:rFonts w:cs="Times New Roman"/>
      </w:rPr>
    </w:lvl>
    <w:lvl w:ilvl="2" w:tplc="04090011" w:tentative="1">
      <w:start w:val="1"/>
      <w:numFmt w:val="decimalEnclosedCircle"/>
      <w:lvlText w:val="%3"/>
      <w:lvlJc w:val="left"/>
      <w:pPr>
        <w:tabs>
          <w:tab w:val="num" w:pos="1590"/>
        </w:tabs>
        <w:ind w:left="1590" w:hanging="420"/>
      </w:pPr>
      <w:rPr>
        <w:rFonts w:cs="Times New Roman"/>
      </w:rPr>
    </w:lvl>
    <w:lvl w:ilvl="3" w:tplc="0409000F" w:tentative="1">
      <w:start w:val="1"/>
      <w:numFmt w:val="decimal"/>
      <w:lvlText w:val="%4."/>
      <w:lvlJc w:val="left"/>
      <w:pPr>
        <w:tabs>
          <w:tab w:val="num" w:pos="2010"/>
        </w:tabs>
        <w:ind w:left="2010" w:hanging="420"/>
      </w:pPr>
      <w:rPr>
        <w:rFonts w:cs="Times New Roman"/>
      </w:rPr>
    </w:lvl>
    <w:lvl w:ilvl="4" w:tplc="04090017" w:tentative="1">
      <w:start w:val="1"/>
      <w:numFmt w:val="aiueoFullWidth"/>
      <w:lvlText w:val="(%5)"/>
      <w:lvlJc w:val="left"/>
      <w:pPr>
        <w:tabs>
          <w:tab w:val="num" w:pos="2430"/>
        </w:tabs>
        <w:ind w:left="2430" w:hanging="420"/>
      </w:pPr>
      <w:rPr>
        <w:rFonts w:cs="Times New Roman"/>
      </w:rPr>
    </w:lvl>
    <w:lvl w:ilvl="5" w:tplc="04090011" w:tentative="1">
      <w:start w:val="1"/>
      <w:numFmt w:val="decimalEnclosedCircle"/>
      <w:lvlText w:val="%6"/>
      <w:lvlJc w:val="left"/>
      <w:pPr>
        <w:tabs>
          <w:tab w:val="num" w:pos="2850"/>
        </w:tabs>
        <w:ind w:left="2850" w:hanging="420"/>
      </w:pPr>
      <w:rPr>
        <w:rFonts w:cs="Times New Roman"/>
      </w:rPr>
    </w:lvl>
    <w:lvl w:ilvl="6" w:tplc="0409000F" w:tentative="1">
      <w:start w:val="1"/>
      <w:numFmt w:val="decimal"/>
      <w:lvlText w:val="%7."/>
      <w:lvlJc w:val="left"/>
      <w:pPr>
        <w:tabs>
          <w:tab w:val="num" w:pos="3270"/>
        </w:tabs>
        <w:ind w:left="3270" w:hanging="420"/>
      </w:pPr>
      <w:rPr>
        <w:rFonts w:cs="Times New Roman"/>
      </w:rPr>
    </w:lvl>
    <w:lvl w:ilvl="7" w:tplc="04090017" w:tentative="1">
      <w:start w:val="1"/>
      <w:numFmt w:val="aiueoFullWidth"/>
      <w:lvlText w:val="(%8)"/>
      <w:lvlJc w:val="left"/>
      <w:pPr>
        <w:tabs>
          <w:tab w:val="num" w:pos="3690"/>
        </w:tabs>
        <w:ind w:left="3690" w:hanging="420"/>
      </w:pPr>
      <w:rPr>
        <w:rFonts w:cs="Times New Roman"/>
      </w:rPr>
    </w:lvl>
    <w:lvl w:ilvl="8" w:tplc="04090011" w:tentative="1">
      <w:start w:val="1"/>
      <w:numFmt w:val="decimalEnclosedCircle"/>
      <w:lvlText w:val="%9"/>
      <w:lvlJc w:val="left"/>
      <w:pPr>
        <w:tabs>
          <w:tab w:val="num" w:pos="4110"/>
        </w:tabs>
        <w:ind w:left="4110" w:hanging="420"/>
      </w:pPr>
      <w:rPr>
        <w:rFonts w:cs="Times New Roman"/>
      </w:rPr>
    </w:lvl>
  </w:abstractNum>
  <w:abstractNum w:abstractNumId="5" w15:restartNumberingAfterBreak="0">
    <w:nsid w:val="5F976FD3"/>
    <w:multiLevelType w:val="hybridMultilevel"/>
    <w:tmpl w:val="8E20C614"/>
    <w:lvl w:ilvl="0" w:tplc="C13CCEA8">
      <w:start w:val="1"/>
      <w:numFmt w:val="decimal"/>
      <w:lvlText w:val="(%1)"/>
      <w:lvlJc w:val="left"/>
      <w:pPr>
        <w:tabs>
          <w:tab w:val="num" w:pos="1454"/>
        </w:tabs>
        <w:ind w:left="1454" w:hanging="720"/>
      </w:pPr>
      <w:rPr>
        <w:rFonts w:cs="Times New Roman" w:hint="default"/>
      </w:rPr>
    </w:lvl>
    <w:lvl w:ilvl="1" w:tplc="04090017" w:tentative="1">
      <w:start w:val="1"/>
      <w:numFmt w:val="aiueoFullWidth"/>
      <w:lvlText w:val="(%2)"/>
      <w:lvlJc w:val="left"/>
      <w:pPr>
        <w:tabs>
          <w:tab w:val="num" w:pos="1574"/>
        </w:tabs>
        <w:ind w:left="1574" w:hanging="420"/>
      </w:pPr>
      <w:rPr>
        <w:rFonts w:cs="Times New Roman"/>
      </w:rPr>
    </w:lvl>
    <w:lvl w:ilvl="2" w:tplc="04090011" w:tentative="1">
      <w:start w:val="1"/>
      <w:numFmt w:val="decimalEnclosedCircle"/>
      <w:lvlText w:val="%3"/>
      <w:lvlJc w:val="left"/>
      <w:pPr>
        <w:tabs>
          <w:tab w:val="num" w:pos="1994"/>
        </w:tabs>
        <w:ind w:left="1994" w:hanging="420"/>
      </w:pPr>
      <w:rPr>
        <w:rFonts w:cs="Times New Roman"/>
      </w:rPr>
    </w:lvl>
    <w:lvl w:ilvl="3" w:tplc="0409000F" w:tentative="1">
      <w:start w:val="1"/>
      <w:numFmt w:val="decimal"/>
      <w:lvlText w:val="%4."/>
      <w:lvlJc w:val="left"/>
      <w:pPr>
        <w:tabs>
          <w:tab w:val="num" w:pos="2414"/>
        </w:tabs>
        <w:ind w:left="2414" w:hanging="420"/>
      </w:pPr>
      <w:rPr>
        <w:rFonts w:cs="Times New Roman"/>
      </w:rPr>
    </w:lvl>
    <w:lvl w:ilvl="4" w:tplc="04090017" w:tentative="1">
      <w:start w:val="1"/>
      <w:numFmt w:val="aiueoFullWidth"/>
      <w:lvlText w:val="(%5)"/>
      <w:lvlJc w:val="left"/>
      <w:pPr>
        <w:tabs>
          <w:tab w:val="num" w:pos="2834"/>
        </w:tabs>
        <w:ind w:left="2834" w:hanging="420"/>
      </w:pPr>
      <w:rPr>
        <w:rFonts w:cs="Times New Roman"/>
      </w:rPr>
    </w:lvl>
    <w:lvl w:ilvl="5" w:tplc="04090011" w:tentative="1">
      <w:start w:val="1"/>
      <w:numFmt w:val="decimalEnclosedCircle"/>
      <w:lvlText w:val="%6"/>
      <w:lvlJc w:val="left"/>
      <w:pPr>
        <w:tabs>
          <w:tab w:val="num" w:pos="3254"/>
        </w:tabs>
        <w:ind w:left="3254" w:hanging="420"/>
      </w:pPr>
      <w:rPr>
        <w:rFonts w:cs="Times New Roman"/>
      </w:rPr>
    </w:lvl>
    <w:lvl w:ilvl="6" w:tplc="0409000F" w:tentative="1">
      <w:start w:val="1"/>
      <w:numFmt w:val="decimal"/>
      <w:lvlText w:val="%7."/>
      <w:lvlJc w:val="left"/>
      <w:pPr>
        <w:tabs>
          <w:tab w:val="num" w:pos="3674"/>
        </w:tabs>
        <w:ind w:left="3674" w:hanging="420"/>
      </w:pPr>
      <w:rPr>
        <w:rFonts w:cs="Times New Roman"/>
      </w:rPr>
    </w:lvl>
    <w:lvl w:ilvl="7" w:tplc="04090017" w:tentative="1">
      <w:start w:val="1"/>
      <w:numFmt w:val="aiueoFullWidth"/>
      <w:lvlText w:val="(%8)"/>
      <w:lvlJc w:val="left"/>
      <w:pPr>
        <w:tabs>
          <w:tab w:val="num" w:pos="4094"/>
        </w:tabs>
        <w:ind w:left="4094" w:hanging="420"/>
      </w:pPr>
      <w:rPr>
        <w:rFonts w:cs="Times New Roman"/>
      </w:rPr>
    </w:lvl>
    <w:lvl w:ilvl="8" w:tplc="04090011" w:tentative="1">
      <w:start w:val="1"/>
      <w:numFmt w:val="decimalEnclosedCircle"/>
      <w:lvlText w:val="%9"/>
      <w:lvlJc w:val="left"/>
      <w:pPr>
        <w:tabs>
          <w:tab w:val="num" w:pos="4514"/>
        </w:tabs>
        <w:ind w:left="4514" w:hanging="420"/>
      </w:pPr>
      <w:rPr>
        <w:rFonts w:cs="Times New Roman"/>
      </w:rPr>
    </w:lvl>
  </w:abstractNum>
  <w:abstractNum w:abstractNumId="6" w15:restartNumberingAfterBreak="0">
    <w:nsid w:val="7FEB3AFD"/>
    <w:multiLevelType w:val="hybridMultilevel"/>
    <w:tmpl w:val="FA5E8C7A"/>
    <w:lvl w:ilvl="0" w:tplc="73227E34">
      <w:start w:val="1"/>
      <w:numFmt w:val="decimalFullWidth"/>
      <w:lvlText w:val="注%1）"/>
      <w:lvlJc w:val="left"/>
      <w:pPr>
        <w:tabs>
          <w:tab w:val="num" w:pos="1050"/>
        </w:tabs>
        <w:ind w:left="1050" w:hanging="720"/>
      </w:pPr>
      <w:rPr>
        <w:rFonts w:cs="Times New Roman" w:hint="default"/>
      </w:rPr>
    </w:lvl>
    <w:lvl w:ilvl="1" w:tplc="04090017" w:tentative="1">
      <w:start w:val="1"/>
      <w:numFmt w:val="aiueoFullWidth"/>
      <w:lvlText w:val="(%2)"/>
      <w:lvlJc w:val="left"/>
      <w:pPr>
        <w:tabs>
          <w:tab w:val="num" w:pos="1170"/>
        </w:tabs>
        <w:ind w:left="1170" w:hanging="420"/>
      </w:pPr>
      <w:rPr>
        <w:rFonts w:cs="Times New Roman"/>
      </w:rPr>
    </w:lvl>
    <w:lvl w:ilvl="2" w:tplc="04090011" w:tentative="1">
      <w:start w:val="1"/>
      <w:numFmt w:val="decimalEnclosedCircle"/>
      <w:lvlText w:val="%3"/>
      <w:lvlJc w:val="left"/>
      <w:pPr>
        <w:tabs>
          <w:tab w:val="num" w:pos="1590"/>
        </w:tabs>
        <w:ind w:left="1590" w:hanging="420"/>
      </w:pPr>
      <w:rPr>
        <w:rFonts w:cs="Times New Roman"/>
      </w:rPr>
    </w:lvl>
    <w:lvl w:ilvl="3" w:tplc="0409000F" w:tentative="1">
      <w:start w:val="1"/>
      <w:numFmt w:val="decimal"/>
      <w:lvlText w:val="%4."/>
      <w:lvlJc w:val="left"/>
      <w:pPr>
        <w:tabs>
          <w:tab w:val="num" w:pos="2010"/>
        </w:tabs>
        <w:ind w:left="2010" w:hanging="420"/>
      </w:pPr>
      <w:rPr>
        <w:rFonts w:cs="Times New Roman"/>
      </w:rPr>
    </w:lvl>
    <w:lvl w:ilvl="4" w:tplc="04090017" w:tentative="1">
      <w:start w:val="1"/>
      <w:numFmt w:val="aiueoFullWidth"/>
      <w:lvlText w:val="(%5)"/>
      <w:lvlJc w:val="left"/>
      <w:pPr>
        <w:tabs>
          <w:tab w:val="num" w:pos="2430"/>
        </w:tabs>
        <w:ind w:left="2430" w:hanging="420"/>
      </w:pPr>
      <w:rPr>
        <w:rFonts w:cs="Times New Roman"/>
      </w:rPr>
    </w:lvl>
    <w:lvl w:ilvl="5" w:tplc="04090011" w:tentative="1">
      <w:start w:val="1"/>
      <w:numFmt w:val="decimalEnclosedCircle"/>
      <w:lvlText w:val="%6"/>
      <w:lvlJc w:val="left"/>
      <w:pPr>
        <w:tabs>
          <w:tab w:val="num" w:pos="2850"/>
        </w:tabs>
        <w:ind w:left="2850" w:hanging="420"/>
      </w:pPr>
      <w:rPr>
        <w:rFonts w:cs="Times New Roman"/>
      </w:rPr>
    </w:lvl>
    <w:lvl w:ilvl="6" w:tplc="0409000F" w:tentative="1">
      <w:start w:val="1"/>
      <w:numFmt w:val="decimal"/>
      <w:lvlText w:val="%7."/>
      <w:lvlJc w:val="left"/>
      <w:pPr>
        <w:tabs>
          <w:tab w:val="num" w:pos="3270"/>
        </w:tabs>
        <w:ind w:left="3270" w:hanging="420"/>
      </w:pPr>
      <w:rPr>
        <w:rFonts w:cs="Times New Roman"/>
      </w:rPr>
    </w:lvl>
    <w:lvl w:ilvl="7" w:tplc="04090017" w:tentative="1">
      <w:start w:val="1"/>
      <w:numFmt w:val="aiueoFullWidth"/>
      <w:lvlText w:val="(%8)"/>
      <w:lvlJc w:val="left"/>
      <w:pPr>
        <w:tabs>
          <w:tab w:val="num" w:pos="3690"/>
        </w:tabs>
        <w:ind w:left="3690" w:hanging="420"/>
      </w:pPr>
      <w:rPr>
        <w:rFonts w:cs="Times New Roman"/>
      </w:rPr>
    </w:lvl>
    <w:lvl w:ilvl="8" w:tplc="04090011" w:tentative="1">
      <w:start w:val="1"/>
      <w:numFmt w:val="decimalEnclosedCircle"/>
      <w:lvlText w:val="%9"/>
      <w:lvlJc w:val="left"/>
      <w:pPr>
        <w:tabs>
          <w:tab w:val="num" w:pos="4110"/>
        </w:tabs>
        <w:ind w:left="4110" w:hanging="420"/>
      </w:pPr>
      <w:rPr>
        <w:rFonts w:cs="Times New Roman"/>
      </w:r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2"/>
  <w:drawingGridVerticalSpacing w:val="14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35"/>
    <w:rsid w:val="00006158"/>
    <w:rsid w:val="00020FA9"/>
    <w:rsid w:val="0007519B"/>
    <w:rsid w:val="0007608B"/>
    <w:rsid w:val="00093B3E"/>
    <w:rsid w:val="000971E1"/>
    <w:rsid w:val="000C7F82"/>
    <w:rsid w:val="000D4106"/>
    <w:rsid w:val="000D47F0"/>
    <w:rsid w:val="000E3CD5"/>
    <w:rsid w:val="000E76BF"/>
    <w:rsid w:val="00122EBE"/>
    <w:rsid w:val="001264D9"/>
    <w:rsid w:val="00143A3B"/>
    <w:rsid w:val="001A5102"/>
    <w:rsid w:val="001D33D0"/>
    <w:rsid w:val="001D562C"/>
    <w:rsid w:val="001D7435"/>
    <w:rsid w:val="001E343D"/>
    <w:rsid w:val="001E68E5"/>
    <w:rsid w:val="001F0F8D"/>
    <w:rsid w:val="0020109F"/>
    <w:rsid w:val="00207CB9"/>
    <w:rsid w:val="002328C6"/>
    <w:rsid w:val="00246DA8"/>
    <w:rsid w:val="00265A05"/>
    <w:rsid w:val="002929EF"/>
    <w:rsid w:val="002953C0"/>
    <w:rsid w:val="002A3FF0"/>
    <w:rsid w:val="002B405A"/>
    <w:rsid w:val="002B5918"/>
    <w:rsid w:val="002B627F"/>
    <w:rsid w:val="002D0EBA"/>
    <w:rsid w:val="002E4A2F"/>
    <w:rsid w:val="003245BC"/>
    <w:rsid w:val="00345363"/>
    <w:rsid w:val="00356764"/>
    <w:rsid w:val="00360E28"/>
    <w:rsid w:val="00381E66"/>
    <w:rsid w:val="00384B52"/>
    <w:rsid w:val="003C3324"/>
    <w:rsid w:val="003D713D"/>
    <w:rsid w:val="003F6C32"/>
    <w:rsid w:val="004038C7"/>
    <w:rsid w:val="00411EFE"/>
    <w:rsid w:val="00440B26"/>
    <w:rsid w:val="0045648C"/>
    <w:rsid w:val="004613CD"/>
    <w:rsid w:val="00475581"/>
    <w:rsid w:val="004B1066"/>
    <w:rsid w:val="004C6109"/>
    <w:rsid w:val="00510BD1"/>
    <w:rsid w:val="005179F6"/>
    <w:rsid w:val="00524D86"/>
    <w:rsid w:val="00526668"/>
    <w:rsid w:val="00577638"/>
    <w:rsid w:val="00592490"/>
    <w:rsid w:val="005A5D43"/>
    <w:rsid w:val="0062261D"/>
    <w:rsid w:val="00652F88"/>
    <w:rsid w:val="00673F30"/>
    <w:rsid w:val="00692034"/>
    <w:rsid w:val="0069707B"/>
    <w:rsid w:val="006E58EC"/>
    <w:rsid w:val="00737899"/>
    <w:rsid w:val="00792635"/>
    <w:rsid w:val="007A3E12"/>
    <w:rsid w:val="007A5910"/>
    <w:rsid w:val="007B0A49"/>
    <w:rsid w:val="007B78DC"/>
    <w:rsid w:val="007E4516"/>
    <w:rsid w:val="008038F5"/>
    <w:rsid w:val="00831638"/>
    <w:rsid w:val="008333D8"/>
    <w:rsid w:val="00836807"/>
    <w:rsid w:val="00843681"/>
    <w:rsid w:val="00875EC5"/>
    <w:rsid w:val="008777D2"/>
    <w:rsid w:val="00885406"/>
    <w:rsid w:val="00891140"/>
    <w:rsid w:val="008C7AA8"/>
    <w:rsid w:val="008E0DFE"/>
    <w:rsid w:val="008E2DB9"/>
    <w:rsid w:val="008E6ADC"/>
    <w:rsid w:val="008F26D0"/>
    <w:rsid w:val="008F74DC"/>
    <w:rsid w:val="00903B83"/>
    <w:rsid w:val="0092650F"/>
    <w:rsid w:val="00930449"/>
    <w:rsid w:val="00930E90"/>
    <w:rsid w:val="0093741C"/>
    <w:rsid w:val="0094482E"/>
    <w:rsid w:val="0095771B"/>
    <w:rsid w:val="00962362"/>
    <w:rsid w:val="00971EC5"/>
    <w:rsid w:val="00974DAF"/>
    <w:rsid w:val="00997D5B"/>
    <w:rsid w:val="009A12E6"/>
    <w:rsid w:val="009A2253"/>
    <w:rsid w:val="009A62E5"/>
    <w:rsid w:val="009F7A8B"/>
    <w:rsid w:val="00A079F6"/>
    <w:rsid w:val="00A31930"/>
    <w:rsid w:val="00A52FD0"/>
    <w:rsid w:val="00A7214A"/>
    <w:rsid w:val="00A73FF3"/>
    <w:rsid w:val="00A82069"/>
    <w:rsid w:val="00A82B58"/>
    <w:rsid w:val="00A8440B"/>
    <w:rsid w:val="00A8541B"/>
    <w:rsid w:val="00AA62B2"/>
    <w:rsid w:val="00AB45EC"/>
    <w:rsid w:val="00AC301A"/>
    <w:rsid w:val="00AC30A7"/>
    <w:rsid w:val="00B074DA"/>
    <w:rsid w:val="00B3093C"/>
    <w:rsid w:val="00B3416F"/>
    <w:rsid w:val="00B574C1"/>
    <w:rsid w:val="00B61E34"/>
    <w:rsid w:val="00B66063"/>
    <w:rsid w:val="00BB0E18"/>
    <w:rsid w:val="00BC7A2C"/>
    <w:rsid w:val="00BE542D"/>
    <w:rsid w:val="00C21775"/>
    <w:rsid w:val="00C25C00"/>
    <w:rsid w:val="00C3582A"/>
    <w:rsid w:val="00C42148"/>
    <w:rsid w:val="00C511B0"/>
    <w:rsid w:val="00C73B87"/>
    <w:rsid w:val="00C80003"/>
    <w:rsid w:val="00C80D02"/>
    <w:rsid w:val="00C948F1"/>
    <w:rsid w:val="00CA0A2A"/>
    <w:rsid w:val="00D01257"/>
    <w:rsid w:val="00D37C9F"/>
    <w:rsid w:val="00DE6525"/>
    <w:rsid w:val="00DF7DEE"/>
    <w:rsid w:val="00E011F7"/>
    <w:rsid w:val="00E10135"/>
    <w:rsid w:val="00E70D9C"/>
    <w:rsid w:val="00E90B0F"/>
    <w:rsid w:val="00E945E0"/>
    <w:rsid w:val="00EA4D96"/>
    <w:rsid w:val="00ED17FA"/>
    <w:rsid w:val="00EF7E1F"/>
    <w:rsid w:val="00F00AAD"/>
    <w:rsid w:val="00F22981"/>
    <w:rsid w:val="00F369F5"/>
    <w:rsid w:val="00F411AF"/>
    <w:rsid w:val="00F471A9"/>
    <w:rsid w:val="00F64E74"/>
    <w:rsid w:val="00FB14FA"/>
    <w:rsid w:val="00FD00E7"/>
    <w:rsid w:val="00FD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15:docId w15:val="{A6B202A2-6A7D-4088-BC15-C1F67649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ゴシック" w:eastAsia="ＭＳ ゴシック" w:hAnsi="ＭＳ ゴシック" w:cs="ＭＳ ゴシック"/>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2328C6"/>
    <w:pPr>
      <w:jc w:val="center"/>
    </w:pPr>
    <w:rPr>
      <w:rFonts w:hAnsi="Times New Roman" w:cs="Times New Roman"/>
      <w:color w:val="FF0000"/>
      <w:spacing w:val="2"/>
      <w:sz w:val="22"/>
      <w:szCs w:val="22"/>
    </w:rPr>
  </w:style>
  <w:style w:type="character" w:customStyle="1" w:styleId="a4">
    <w:name w:val="記 (文字)"/>
    <w:basedOn w:val="a0"/>
    <w:link w:val="a3"/>
    <w:uiPriority w:val="99"/>
    <w:semiHidden/>
    <w:locked/>
    <w:rPr>
      <w:rFonts w:ascii="ＭＳ ゴシック" w:eastAsia="ＭＳ ゴシック" w:hAnsi="ＭＳ ゴシック" w:cs="ＭＳ ゴシック"/>
      <w:color w:val="000000"/>
      <w:kern w:val="0"/>
      <w:sz w:val="20"/>
      <w:szCs w:val="20"/>
    </w:rPr>
  </w:style>
  <w:style w:type="paragraph" w:styleId="a5">
    <w:name w:val="Closing"/>
    <w:basedOn w:val="a"/>
    <w:link w:val="a6"/>
    <w:uiPriority w:val="99"/>
    <w:rsid w:val="002328C6"/>
    <w:pPr>
      <w:jc w:val="right"/>
    </w:pPr>
    <w:rPr>
      <w:rFonts w:hAnsi="Times New Roman" w:cs="Times New Roman"/>
      <w:color w:val="FF0000"/>
      <w:spacing w:val="2"/>
      <w:sz w:val="22"/>
      <w:szCs w:val="22"/>
    </w:rPr>
  </w:style>
  <w:style w:type="character" w:customStyle="1" w:styleId="a6">
    <w:name w:val="結語 (文字)"/>
    <w:basedOn w:val="a0"/>
    <w:link w:val="a5"/>
    <w:uiPriority w:val="99"/>
    <w:semiHidden/>
    <w:locked/>
    <w:rPr>
      <w:rFonts w:ascii="ＭＳ ゴシック" w:eastAsia="ＭＳ ゴシック" w:hAnsi="ＭＳ ゴシック" w:cs="ＭＳ ゴシック"/>
      <w:color w:val="000000"/>
      <w:kern w:val="0"/>
      <w:sz w:val="20"/>
      <w:szCs w:val="20"/>
    </w:rPr>
  </w:style>
  <w:style w:type="paragraph" w:styleId="a7">
    <w:name w:val="header"/>
    <w:basedOn w:val="a"/>
    <w:link w:val="a8"/>
    <w:uiPriority w:val="99"/>
    <w:unhideWhenUsed/>
    <w:rsid w:val="004C6109"/>
    <w:pPr>
      <w:tabs>
        <w:tab w:val="center" w:pos="4252"/>
        <w:tab w:val="right" w:pos="8504"/>
      </w:tabs>
      <w:snapToGrid w:val="0"/>
    </w:pPr>
  </w:style>
  <w:style w:type="character" w:customStyle="1" w:styleId="a8">
    <w:name w:val="ヘッダー (文字)"/>
    <w:basedOn w:val="a0"/>
    <w:link w:val="a7"/>
    <w:uiPriority w:val="99"/>
    <w:locked/>
    <w:rsid w:val="004C6109"/>
    <w:rPr>
      <w:rFonts w:ascii="ＭＳ ゴシック" w:eastAsia="ＭＳ ゴシック" w:hAnsi="ＭＳ ゴシック" w:cs="ＭＳ ゴシック"/>
      <w:color w:val="000000"/>
      <w:kern w:val="0"/>
      <w:sz w:val="20"/>
      <w:szCs w:val="20"/>
    </w:rPr>
  </w:style>
  <w:style w:type="paragraph" w:styleId="a9">
    <w:name w:val="footer"/>
    <w:basedOn w:val="a"/>
    <w:link w:val="aa"/>
    <w:uiPriority w:val="99"/>
    <w:unhideWhenUsed/>
    <w:rsid w:val="004C6109"/>
    <w:pPr>
      <w:tabs>
        <w:tab w:val="center" w:pos="4252"/>
        <w:tab w:val="right" w:pos="8504"/>
      </w:tabs>
      <w:snapToGrid w:val="0"/>
    </w:pPr>
  </w:style>
  <w:style w:type="character" w:customStyle="1" w:styleId="aa">
    <w:name w:val="フッター (文字)"/>
    <w:basedOn w:val="a0"/>
    <w:link w:val="a9"/>
    <w:uiPriority w:val="99"/>
    <w:locked/>
    <w:rsid w:val="004C6109"/>
    <w:rPr>
      <w:rFonts w:ascii="ＭＳ ゴシック" w:eastAsia="ＭＳ ゴシック" w:hAnsi="ＭＳ ゴシック" w:cs="ＭＳ ゴシック"/>
      <w:color w:val="000000"/>
      <w:kern w:val="0"/>
      <w:sz w:val="20"/>
      <w:szCs w:val="20"/>
    </w:rPr>
  </w:style>
  <w:style w:type="paragraph" w:styleId="ab">
    <w:name w:val="Balloon Text"/>
    <w:basedOn w:val="a"/>
    <w:link w:val="ac"/>
    <w:uiPriority w:val="99"/>
    <w:rsid w:val="00F411AF"/>
    <w:rPr>
      <w:rFonts w:asciiTheme="majorHAnsi" w:eastAsiaTheme="majorEastAsia" w:hAnsiTheme="majorHAnsi" w:cstheme="majorBidi"/>
      <w:sz w:val="18"/>
      <w:szCs w:val="18"/>
    </w:rPr>
  </w:style>
  <w:style w:type="character" w:customStyle="1" w:styleId="ac">
    <w:name w:val="吹き出し (文字)"/>
    <w:basedOn w:val="a0"/>
    <w:link w:val="ab"/>
    <w:uiPriority w:val="99"/>
    <w:rsid w:val="00F411A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805</Words>
  <Characters>210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福岡県農薬指導士認定事業実施要領の運用について</vt:lpstr>
    </vt:vector>
  </TitlesOfParts>
  <Company>福岡県</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福岡県農薬指導士認定事業実施要領の運用について</dc:title>
  <dc:subject/>
  <dc:creator>福岡県</dc:creator>
  <cp:keywords/>
  <dc:description/>
  <cp:lastModifiedBy>福岡県</cp:lastModifiedBy>
  <cp:revision>11</cp:revision>
  <cp:lastPrinted>2024-02-02T07:07:00Z</cp:lastPrinted>
  <dcterms:created xsi:type="dcterms:W3CDTF">2024-01-25T03:48:00Z</dcterms:created>
  <dcterms:modified xsi:type="dcterms:W3CDTF">2024-06-18T06:37:00Z</dcterms:modified>
</cp:coreProperties>
</file>