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F6" w:rsidRPr="001525E0" w:rsidRDefault="0003382A" w:rsidP="00A40BF6">
      <w:pPr>
        <w:ind w:right="120"/>
        <w:jc w:val="lef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>様式３号</w:t>
      </w:r>
    </w:p>
    <w:p w:rsidR="00A40BF6" w:rsidRPr="001525E0" w:rsidRDefault="0003382A" w:rsidP="00A40BF6">
      <w:pPr>
        <w:jc w:val="righ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</w:t>
      </w:r>
      <w:r w:rsidR="00A40BF6" w:rsidRPr="001525E0">
        <w:rPr>
          <w:rFonts w:asciiTheme="minorEastAsia" w:hAnsiTheme="minorEastAsia" w:hint="eastAsia"/>
          <w:sz w:val="22"/>
        </w:rPr>
        <w:t xml:space="preserve">　年　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>月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 xml:space="preserve">　日</w:t>
      </w:r>
    </w:p>
    <w:p w:rsidR="0003382A" w:rsidRPr="001525E0" w:rsidRDefault="0003382A" w:rsidP="00A40BF6">
      <w:pPr>
        <w:jc w:val="right"/>
        <w:rPr>
          <w:rFonts w:asciiTheme="minorEastAsia" w:hAnsiTheme="minorEastAsia" w:hint="eastAsia"/>
          <w:sz w:val="22"/>
        </w:rPr>
      </w:pP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辞退届</w:t>
      </w: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A40BF6">
      <w:pPr>
        <w:rPr>
          <w:rFonts w:asciiTheme="minorEastAsia" w:hAnsiTheme="minorEastAsia" w:hint="eastAsia"/>
          <w:color w:val="000000" w:themeColor="text1"/>
          <w:sz w:val="22"/>
        </w:rPr>
      </w:pPr>
    </w:p>
    <w:p w:rsidR="00A40BF6" w:rsidRPr="001525E0" w:rsidRDefault="0003382A" w:rsidP="00A40BF6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福岡県知事　殿</w:t>
      </w: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住所または所在地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03382A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医療機関名及び代表者名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　　　　年　　月　　日付け　　第　　　　　号で福岡県知事から選定された依存症専門医療機関（治療拠点機関を含む。）について、下記の理由により、福岡県依存症専門医療機関・依存症治療拠点機関選定要綱第４条の選定の条件を満たさなくなったので、要綱第９条の規定に基づき、辞退届を提出します。</w:t>
      </w: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１　対象の依存症</w:t>
      </w: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 w:hint="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２　理由</w:t>
      </w:r>
      <w:bookmarkStart w:id="0" w:name="_GoBack"/>
      <w:bookmarkEnd w:id="0"/>
    </w:p>
    <w:sectPr w:rsidR="0003382A" w:rsidRPr="001525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2A" w:rsidRDefault="0003382A" w:rsidP="0003382A">
      <w:r>
        <w:separator/>
      </w:r>
    </w:p>
  </w:endnote>
  <w:endnote w:type="continuationSeparator" w:id="0">
    <w:p w:rsidR="0003382A" w:rsidRDefault="0003382A" w:rsidP="0003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2A" w:rsidRDefault="0003382A" w:rsidP="0003382A">
      <w:r>
        <w:separator/>
      </w:r>
    </w:p>
  </w:footnote>
  <w:footnote w:type="continuationSeparator" w:id="0">
    <w:p w:rsidR="0003382A" w:rsidRDefault="0003382A" w:rsidP="0003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5229"/>
    <w:multiLevelType w:val="hybridMultilevel"/>
    <w:tmpl w:val="686438BE"/>
    <w:lvl w:ilvl="0" w:tplc="0FE0589A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F6"/>
    <w:rsid w:val="0003382A"/>
    <w:rsid w:val="001525E0"/>
    <w:rsid w:val="009A7019"/>
    <w:rsid w:val="00A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9A121-583B-40A6-B85B-5641F6BB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82A"/>
  </w:style>
  <w:style w:type="paragraph" w:styleId="a5">
    <w:name w:val="footer"/>
    <w:basedOn w:val="a"/>
    <w:link w:val="a6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82A"/>
  </w:style>
  <w:style w:type="paragraph" w:styleId="a7">
    <w:name w:val="List Paragraph"/>
    <w:basedOn w:val="a"/>
    <w:uiPriority w:val="34"/>
    <w:qFormat/>
    <w:rsid w:val="000338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福岡県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真由美</dc:creator>
  <cp:keywords/>
  <dc:description/>
  <cp:lastModifiedBy>姫野　真由美</cp:lastModifiedBy>
  <cp:revision>3</cp:revision>
  <dcterms:created xsi:type="dcterms:W3CDTF">2018-11-19T07:24:00Z</dcterms:created>
  <dcterms:modified xsi:type="dcterms:W3CDTF">2018-11-20T07:23:00Z</dcterms:modified>
</cp:coreProperties>
</file>