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  <w:bookmarkStart w:id="0" w:name="_GoBack"/>
      <w:bookmarkEnd w:id="0"/>
    </w:p>
    <w:p w14:paraId="72DDC0EB" w14:textId="11B6416C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A7316BC" w14:textId="55F5C2BB" w:rsidR="00C040A8" w:rsidRDefault="00C040A8" w:rsidP="00FB60D1">
      <w:pPr>
        <w:jc w:val="left"/>
        <w:rPr>
          <w:sz w:val="24"/>
        </w:rPr>
      </w:pPr>
    </w:p>
    <w:p w14:paraId="503C7379" w14:textId="77777777" w:rsidR="00A21C7E" w:rsidRDefault="00A21C7E" w:rsidP="00FB60D1">
      <w:pPr>
        <w:jc w:val="left"/>
        <w:rPr>
          <w:sz w:val="24"/>
        </w:rPr>
      </w:pPr>
    </w:p>
    <w:p w14:paraId="4CAD7350" w14:textId="77777777" w:rsidR="00477F0E" w:rsidRDefault="00477F0E" w:rsidP="00477F0E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352DA086" w14:textId="77777777" w:rsidR="00477F0E" w:rsidRPr="00411712" w:rsidRDefault="00477F0E" w:rsidP="00477F0E">
      <w:pPr>
        <w:spacing w:line="280" w:lineRule="exact"/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32741411" w14:textId="77777777" w:rsidR="00477F0E" w:rsidRPr="00527689" w:rsidRDefault="00477F0E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2B684F0B" w14:textId="77777777" w:rsidR="00477F0E" w:rsidRDefault="00477F0E" w:rsidP="00190206">
      <w:pPr>
        <w:spacing w:line="280" w:lineRule="exact"/>
        <w:ind w:leftChars="134" w:left="564" w:hangingChars="118" w:hanging="283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>
        <w:rPr>
          <w:rFonts w:asciiTheme="minorEastAsia" w:hAnsiTheme="minorEastAsia" w:hint="eastAsia"/>
          <w:sz w:val="24"/>
        </w:rPr>
        <w:t xml:space="preserve">　この</w:t>
      </w:r>
      <w:r w:rsidRPr="00527689">
        <w:rPr>
          <w:rFonts w:asciiTheme="minorEastAsia" w:hAnsiTheme="minorEastAsia" w:hint="eastAsia"/>
          <w:sz w:val="24"/>
        </w:rPr>
        <w:t>土地改良区</w:t>
      </w:r>
      <w:r>
        <w:rPr>
          <w:rFonts w:asciiTheme="minorEastAsia" w:hAnsiTheme="minorEastAsia" w:hint="eastAsia"/>
          <w:sz w:val="24"/>
        </w:rPr>
        <w:t>における農業用水の利用</w:t>
      </w:r>
      <w:r>
        <w:rPr>
          <w:rFonts w:asciiTheme="minorEastAsia" w:hAnsiTheme="minorEastAsia"/>
          <w:sz w:val="24"/>
        </w:rPr>
        <w:t>の</w:t>
      </w:r>
      <w:r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3A161E78" w14:textId="77777777" w:rsidR="006F332D" w:rsidRPr="00477F0E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7041C035" w14:textId="0CB7BC4B" w:rsidR="00477F0E" w:rsidRDefault="00477F0E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（適用範囲）</w:t>
      </w:r>
    </w:p>
    <w:p w14:paraId="58479BF4" w14:textId="77777777" w:rsidR="006F332D" w:rsidRPr="00B923E3" w:rsidRDefault="006F332D" w:rsidP="00190206">
      <w:pPr>
        <w:spacing w:line="280" w:lineRule="exact"/>
        <w:ind w:leftChars="134" w:left="564" w:hangingChars="118" w:hanging="283"/>
        <w:jc w:val="left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>第２条</w:t>
      </w:r>
      <w:r w:rsidRPr="00190206">
        <w:rPr>
          <w:rFonts w:asciiTheme="minorEastAsia" w:hAnsiTheme="minorEastAsia" w:hint="eastAsia"/>
          <w:sz w:val="24"/>
        </w:rPr>
        <w:t xml:space="preserve">　</w:t>
      </w:r>
      <w:r w:rsidRPr="00190206">
        <w:rPr>
          <w:rFonts w:asciiTheme="minorEastAsia" w:hAnsiTheme="minorEastAsia"/>
          <w:sz w:val="24"/>
        </w:rPr>
        <w:t>この規程については、土地改良事業計画の用水受益地について適用するものとする。</w:t>
      </w:r>
    </w:p>
    <w:p w14:paraId="4E36D534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289E0582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（原</w:t>
      </w:r>
      <w:r w:rsidRPr="00477F0E">
        <w:rPr>
          <w:rFonts w:asciiTheme="minorEastAsia" w:hAnsiTheme="minorEastAsia" w:hint="eastAsia"/>
          <w:sz w:val="24"/>
        </w:rPr>
        <w:t xml:space="preserve">　</w:t>
      </w:r>
      <w:r w:rsidRPr="00477F0E">
        <w:rPr>
          <w:rFonts w:asciiTheme="minorEastAsia" w:hAnsiTheme="minorEastAsia"/>
          <w:sz w:val="24"/>
        </w:rPr>
        <w:t>則）</w:t>
      </w:r>
    </w:p>
    <w:p w14:paraId="514608FE" w14:textId="77777777" w:rsidR="006F332D" w:rsidRPr="00B923E3" w:rsidRDefault="006F332D" w:rsidP="00190206">
      <w:pPr>
        <w:spacing w:line="280" w:lineRule="exact"/>
        <w:ind w:leftChars="135" w:left="566" w:hangingChars="118" w:hanging="283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第３条　</w:t>
      </w:r>
      <w:r w:rsidRPr="00B923E3">
        <w:rPr>
          <w:rFonts w:ascii="ＭＳ 明朝" w:hAnsi="ＭＳ 明朝" w:hint="eastAsia"/>
          <w:sz w:val="24"/>
          <w:szCs w:val="24"/>
        </w:rPr>
        <w:t>この土地改良区は、気象、水象、かんがい及び地域の営農の状況を勘案した上で、前条の地区内にある農用地につき耕作又は養畜の業務を営む者（以下「耕作者等」という。）への農業用水の供給を適正に行わなければならない。</w:t>
      </w:r>
    </w:p>
    <w:p w14:paraId="06D3DE08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08F97FA6" w14:textId="77777777" w:rsidR="006F332D" w:rsidRPr="00B923E3" w:rsidRDefault="006F332D" w:rsidP="00190206">
      <w:pPr>
        <w:spacing w:line="280" w:lineRule="exact"/>
        <w:ind w:leftChars="135" w:left="566" w:rightChars="53" w:right="111" w:hangingChars="118" w:hanging="283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第４条　</w:t>
      </w:r>
      <w:r w:rsidRPr="00B923E3">
        <w:rPr>
          <w:rFonts w:ascii="ＭＳ 明朝" w:hAnsi="ＭＳ 明朝" w:hint="eastAsia"/>
          <w:sz w:val="24"/>
          <w:szCs w:val="24"/>
        </w:rPr>
        <w:t>耕作者等は、この規程により定められた配水計画に基づき、適切に農業用水を利用しなければならない。</w:t>
      </w:r>
    </w:p>
    <w:p w14:paraId="66A2B342" w14:textId="77777777" w:rsidR="006F332D" w:rsidRPr="00190206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0AC3CE69" w14:textId="77777777" w:rsidR="006F332D" w:rsidRPr="00477F0E" w:rsidRDefault="006F332D" w:rsidP="00477F0E">
      <w:pPr>
        <w:spacing w:line="280" w:lineRule="exact"/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77F0E">
        <w:rPr>
          <w:rFonts w:asciiTheme="majorEastAsia" w:eastAsiaTheme="majorEastAsia" w:hAnsiTheme="majorEastAsia" w:hint="eastAsia"/>
          <w:sz w:val="24"/>
        </w:rPr>
        <w:t>第２章　配水計画</w:t>
      </w:r>
    </w:p>
    <w:p w14:paraId="14D2470C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（配水計画）</w:t>
      </w:r>
    </w:p>
    <w:p w14:paraId="61FC53FA" w14:textId="77777777" w:rsidR="006F332D" w:rsidRPr="00B923E3" w:rsidRDefault="006F332D" w:rsidP="00190206">
      <w:pPr>
        <w:spacing w:line="280" w:lineRule="exact"/>
        <w:ind w:leftChars="135" w:left="566" w:hangingChars="118" w:hanging="283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/>
          <w:sz w:val="24"/>
          <w:szCs w:val="24"/>
        </w:rPr>
        <w:t>第</w:t>
      </w:r>
      <w:r w:rsidRPr="00B923E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B923E3">
        <w:rPr>
          <w:rFonts w:asciiTheme="majorEastAsia" w:eastAsiaTheme="majorEastAsia" w:hAnsiTheme="majorEastAsia"/>
          <w:sz w:val="24"/>
          <w:szCs w:val="24"/>
        </w:rPr>
        <w:t xml:space="preserve">条 </w:t>
      </w:r>
      <w:r w:rsidRPr="00B923E3">
        <w:rPr>
          <w:rFonts w:ascii="ＭＳ 明朝" w:hAnsi="ＭＳ 明朝"/>
          <w:sz w:val="24"/>
          <w:szCs w:val="24"/>
        </w:rPr>
        <w:t xml:space="preserve"> 理事会は、この規程に基づき、毎年</w:t>
      </w:r>
      <w:r w:rsidRPr="00B923E3">
        <w:rPr>
          <w:rFonts w:ascii="ＭＳ 明朝" w:hAnsi="ＭＳ 明朝" w:hint="eastAsia"/>
          <w:sz w:val="24"/>
          <w:szCs w:val="24"/>
        </w:rPr>
        <w:t>度</w:t>
      </w:r>
      <w:r w:rsidRPr="00B923E3">
        <w:rPr>
          <w:rFonts w:ascii="ＭＳ 明朝" w:hAnsi="ＭＳ 明朝"/>
          <w:sz w:val="24"/>
          <w:szCs w:val="24"/>
        </w:rPr>
        <w:t>、</w:t>
      </w:r>
      <w:r w:rsidRPr="00B923E3">
        <w:rPr>
          <w:rFonts w:ascii="ＭＳ 明朝" w:hAnsi="ＭＳ 明朝" w:hint="eastAsia"/>
          <w:sz w:val="24"/>
          <w:szCs w:val="24"/>
        </w:rPr>
        <w:t>○</w:t>
      </w:r>
      <w:r w:rsidRPr="00B923E3">
        <w:rPr>
          <w:rFonts w:ascii="ＭＳ 明朝" w:hAnsi="ＭＳ 明朝"/>
          <w:sz w:val="24"/>
          <w:szCs w:val="24"/>
        </w:rPr>
        <w:t>月末日までに配水計画を定めるものとする。</w:t>
      </w:r>
    </w:p>
    <w:p w14:paraId="282E75A3" w14:textId="489D320E" w:rsidR="006F332D" w:rsidRPr="00B923E3" w:rsidRDefault="00190206" w:rsidP="00190206">
      <w:pPr>
        <w:spacing w:line="280" w:lineRule="exact"/>
        <w:ind w:left="142" w:hanging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6F332D" w:rsidRPr="00B923E3">
        <w:rPr>
          <w:rFonts w:ascii="ＭＳ 明朝" w:hAnsi="ＭＳ 明朝"/>
          <w:sz w:val="24"/>
          <w:szCs w:val="24"/>
        </w:rPr>
        <w:t xml:space="preserve">　前項の配水計画には、次に掲げる事項</w:t>
      </w:r>
      <w:r w:rsidR="006F332D">
        <w:rPr>
          <w:rFonts w:ascii="ＭＳ 明朝" w:hAnsi="ＭＳ 明朝" w:hint="eastAsia"/>
          <w:sz w:val="24"/>
          <w:szCs w:val="24"/>
        </w:rPr>
        <w:t>を</w:t>
      </w:r>
      <w:r w:rsidR="006F332D" w:rsidRPr="00B923E3">
        <w:rPr>
          <w:rFonts w:ascii="ＭＳ 明朝" w:hAnsi="ＭＳ 明朝"/>
          <w:sz w:val="24"/>
          <w:szCs w:val="24"/>
        </w:rPr>
        <w:t>記載しなければならない。</w:t>
      </w:r>
    </w:p>
    <w:p w14:paraId="1963C390" w14:textId="77777777" w:rsidR="006F332D" w:rsidRPr="00B923E3" w:rsidRDefault="006F332D" w:rsidP="00190206">
      <w:pPr>
        <w:spacing w:line="280" w:lineRule="exact"/>
        <w:ind w:left="426"/>
        <w:rPr>
          <w:sz w:val="24"/>
          <w:szCs w:val="24"/>
        </w:rPr>
      </w:pPr>
      <w:r w:rsidRPr="00B923E3">
        <w:rPr>
          <w:rFonts w:ascii="ＭＳ 明朝" w:hAnsi="ＭＳ 明朝"/>
          <w:sz w:val="24"/>
          <w:szCs w:val="24"/>
        </w:rPr>
        <w:t xml:space="preserve">一　</w:t>
      </w:r>
      <w:r w:rsidRPr="00B923E3">
        <w:rPr>
          <w:rFonts w:ascii="ＭＳ 明朝" w:hAnsi="ＭＳ 明朝" w:hint="eastAsia"/>
          <w:sz w:val="24"/>
          <w:szCs w:val="24"/>
        </w:rPr>
        <w:t>○○</w:t>
      </w:r>
      <w:r>
        <w:rPr>
          <w:rFonts w:ascii="ＭＳ 明朝" w:hAnsi="ＭＳ 明朝" w:hint="eastAsia"/>
          <w:sz w:val="24"/>
          <w:szCs w:val="24"/>
        </w:rPr>
        <w:t>ため池</w:t>
      </w:r>
      <w:r w:rsidRPr="00B923E3">
        <w:rPr>
          <w:rFonts w:ascii="ＭＳ 明朝" w:hAnsi="ＭＳ 明朝" w:hint="eastAsia"/>
          <w:sz w:val="24"/>
          <w:szCs w:val="24"/>
        </w:rPr>
        <w:t>における配水期間</w:t>
      </w:r>
    </w:p>
    <w:p w14:paraId="23521A85" w14:textId="77777777" w:rsidR="006F332D" w:rsidRDefault="006F332D" w:rsidP="00190206">
      <w:pPr>
        <w:spacing w:line="280" w:lineRule="exact"/>
        <w:ind w:left="426"/>
        <w:rPr>
          <w:rFonts w:ascii="ＭＳ 明朝" w:hAnsi="ＭＳ 明朝"/>
          <w:sz w:val="24"/>
          <w:szCs w:val="24"/>
        </w:rPr>
      </w:pPr>
      <w:r w:rsidRPr="00B923E3">
        <w:rPr>
          <w:rFonts w:ascii="ＭＳ 明朝" w:hAnsi="ＭＳ 明朝"/>
          <w:sz w:val="24"/>
          <w:szCs w:val="24"/>
        </w:rPr>
        <w:t>二　その他必要な事項</w:t>
      </w:r>
    </w:p>
    <w:p w14:paraId="1FD0246E" w14:textId="77777777" w:rsidR="006F332D" w:rsidRDefault="006F332D" w:rsidP="00477F0E">
      <w:pPr>
        <w:spacing w:line="280" w:lineRule="exact"/>
        <w:ind w:left="425" w:firstLineChars="100" w:firstLine="240"/>
        <w:rPr>
          <w:sz w:val="24"/>
          <w:szCs w:val="24"/>
        </w:rPr>
      </w:pPr>
    </w:p>
    <w:p w14:paraId="0F1247B6" w14:textId="77777777" w:rsidR="006F332D" w:rsidRPr="004B2BF6" w:rsidRDefault="006F332D" w:rsidP="00477F0E">
      <w:pPr>
        <w:spacing w:line="280" w:lineRule="exact"/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B55C9FD" w14:textId="77777777" w:rsidR="006F332D" w:rsidRPr="004B2BF6" w:rsidRDefault="006F332D" w:rsidP="00477F0E">
      <w:pPr>
        <w:spacing w:line="28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第２項の一にあるため池は、地域の実情に応じて</w:t>
      </w:r>
      <w:r w:rsidRPr="004B2BF6">
        <w:rPr>
          <w:rFonts w:asciiTheme="minorEastAsia" w:hAnsiTheme="minorEastAsia" w:hint="eastAsia"/>
          <w:szCs w:val="21"/>
        </w:rPr>
        <w:t>記載す</w:t>
      </w:r>
      <w:r w:rsidRPr="004B2BF6">
        <w:rPr>
          <w:rFonts w:asciiTheme="minorEastAsia" w:hAnsiTheme="minorEastAsia"/>
          <w:szCs w:val="21"/>
        </w:rPr>
        <w:t>る</w:t>
      </w:r>
      <w:r w:rsidRPr="004B2BF6">
        <w:rPr>
          <w:rFonts w:asciiTheme="minorEastAsia" w:hAnsiTheme="minorEastAsia" w:hint="eastAsia"/>
          <w:szCs w:val="21"/>
        </w:rPr>
        <w:t>こと。</w:t>
      </w:r>
    </w:p>
    <w:p w14:paraId="3532C395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7785E858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（意見聴取）</w:t>
      </w:r>
    </w:p>
    <w:p w14:paraId="672F612A" w14:textId="77777777" w:rsidR="006F332D" w:rsidRPr="00B923E3" w:rsidRDefault="006F332D" w:rsidP="00190206">
      <w:pPr>
        <w:spacing w:line="280" w:lineRule="exact"/>
        <w:ind w:leftChars="135" w:left="566" w:hangingChars="118" w:hanging="283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第６条　</w:t>
      </w:r>
      <w:r w:rsidRPr="00B923E3">
        <w:rPr>
          <w:rFonts w:ascii="ＭＳ 明朝" w:hAnsi="ＭＳ 明朝" w:hint="eastAsia"/>
          <w:sz w:val="24"/>
          <w:szCs w:val="24"/>
        </w:rPr>
        <w:t>理事会は、配水計画の策定に当たり、○月末日までに耕作者等から聴取り等を行い、その意向を把握するものとする。</w:t>
      </w:r>
    </w:p>
    <w:p w14:paraId="1FAF895D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2C3566FD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（周</w:t>
      </w:r>
      <w:r w:rsidRPr="00477F0E">
        <w:rPr>
          <w:rFonts w:asciiTheme="minorEastAsia" w:hAnsiTheme="minorEastAsia" w:hint="eastAsia"/>
          <w:sz w:val="24"/>
        </w:rPr>
        <w:t xml:space="preserve">　</w:t>
      </w:r>
      <w:r w:rsidRPr="00477F0E">
        <w:rPr>
          <w:rFonts w:asciiTheme="minorEastAsia" w:hAnsiTheme="minorEastAsia"/>
          <w:sz w:val="24"/>
        </w:rPr>
        <w:t>知）</w:t>
      </w:r>
    </w:p>
    <w:p w14:paraId="17BCC637" w14:textId="77777777" w:rsidR="006F332D" w:rsidRPr="00B923E3" w:rsidRDefault="006F332D" w:rsidP="00190206">
      <w:pPr>
        <w:spacing w:line="280" w:lineRule="exact"/>
        <w:ind w:leftChars="135" w:left="566" w:hangingChars="118" w:hanging="283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第７条　</w:t>
      </w:r>
      <w:r w:rsidRPr="00B923E3">
        <w:rPr>
          <w:rFonts w:ascii="ＭＳ 明朝" w:hAnsi="ＭＳ 明朝" w:hint="eastAsia"/>
          <w:sz w:val="24"/>
          <w:szCs w:val="24"/>
        </w:rPr>
        <w:t>理事長は、配水計画を定めたときは、速やかに、定款第６条による公告により組合員に周知するものとする。</w:t>
      </w:r>
    </w:p>
    <w:p w14:paraId="400CD857" w14:textId="77777777" w:rsidR="006F332D" w:rsidRPr="00B923E3" w:rsidRDefault="006F332D" w:rsidP="00477F0E">
      <w:pPr>
        <w:spacing w:line="280" w:lineRule="exact"/>
        <w:jc w:val="center"/>
        <w:rPr>
          <w:rFonts w:asciiTheme="minorEastAsia" w:hAnsiTheme="minorEastAsia"/>
          <w:color w:val="FF0000"/>
          <w:sz w:val="24"/>
          <w:szCs w:val="24"/>
        </w:rPr>
      </w:pPr>
    </w:p>
    <w:p w14:paraId="47D44976" w14:textId="77777777" w:rsidR="006F332D" w:rsidRPr="00477F0E" w:rsidRDefault="006F332D" w:rsidP="00477F0E">
      <w:pPr>
        <w:spacing w:line="280" w:lineRule="exact"/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77F0E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36131520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（渇水時等の対応）</w:t>
      </w:r>
    </w:p>
    <w:p w14:paraId="151E3DA0" w14:textId="77777777" w:rsidR="006F332D" w:rsidRPr="00B923E3" w:rsidRDefault="006F332D" w:rsidP="00190206">
      <w:pPr>
        <w:spacing w:line="280" w:lineRule="exact"/>
        <w:ind w:leftChars="135" w:left="917" w:hangingChars="264" w:hanging="634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第８条　</w:t>
      </w:r>
      <w:r w:rsidRPr="00B923E3">
        <w:rPr>
          <w:rFonts w:ascii="ＭＳ 明朝" w:hAnsi="ＭＳ 明朝" w:hint="eastAsia"/>
          <w:sz w:val="24"/>
          <w:szCs w:val="24"/>
        </w:rPr>
        <w:t>渇水時等における通水制限等については、理事会が決定するものとする。</w:t>
      </w:r>
    </w:p>
    <w:p w14:paraId="442EE42A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55F3EC35" w14:textId="77777777" w:rsidR="006F332D" w:rsidRPr="00477F0E" w:rsidRDefault="006F332D" w:rsidP="00477F0E">
      <w:pPr>
        <w:spacing w:line="28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477F0E">
        <w:rPr>
          <w:rFonts w:asciiTheme="minorEastAsia" w:hAnsiTheme="minorEastAsia"/>
          <w:sz w:val="24"/>
        </w:rPr>
        <w:t>（問合せ先）</w:t>
      </w:r>
    </w:p>
    <w:p w14:paraId="09B99C00" w14:textId="77777777" w:rsidR="006F332D" w:rsidRPr="00B923E3" w:rsidRDefault="006F332D" w:rsidP="00190206">
      <w:pPr>
        <w:spacing w:line="280" w:lineRule="exact"/>
        <w:ind w:leftChars="135" w:left="917" w:hangingChars="264" w:hanging="634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Theme="majorEastAsia" w:eastAsiaTheme="majorEastAsia" w:hAnsiTheme="majorEastAsia" w:hint="eastAsia"/>
          <w:sz w:val="24"/>
          <w:szCs w:val="24"/>
        </w:rPr>
        <w:t xml:space="preserve">第９条　</w:t>
      </w:r>
      <w:r w:rsidRPr="00B923E3">
        <w:rPr>
          <w:rFonts w:ascii="ＭＳ 明朝" w:hAnsi="ＭＳ 明朝" w:hint="eastAsia"/>
          <w:sz w:val="24"/>
          <w:szCs w:val="24"/>
        </w:rPr>
        <w:t>農業用水の利用の調整に関する問合せ先は、事務局とする。</w:t>
      </w:r>
    </w:p>
    <w:p w14:paraId="30A2714F" w14:textId="77777777" w:rsidR="006F332D" w:rsidRPr="00B923E3" w:rsidRDefault="006F332D" w:rsidP="00477F0E">
      <w:pPr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FF0000"/>
          <w:spacing w:val="10"/>
          <w:kern w:val="0"/>
          <w:sz w:val="24"/>
          <w:szCs w:val="24"/>
        </w:rPr>
      </w:pPr>
    </w:p>
    <w:p w14:paraId="62E1BE36" w14:textId="77777777" w:rsidR="006F332D" w:rsidRPr="00B923E3" w:rsidRDefault="006F332D" w:rsidP="00477F0E">
      <w:pPr>
        <w:spacing w:line="280" w:lineRule="exact"/>
        <w:ind w:leftChars="300" w:left="630" w:firstLineChars="100" w:firstLine="240"/>
        <w:jc w:val="left"/>
        <w:textAlignment w:val="baseline"/>
        <w:rPr>
          <w:rFonts w:ascii="ＭＳ 明朝" w:hAnsi="ＭＳ 明朝"/>
          <w:sz w:val="24"/>
          <w:szCs w:val="24"/>
        </w:rPr>
      </w:pPr>
      <w:r w:rsidRPr="00B923E3">
        <w:rPr>
          <w:rFonts w:ascii="ＭＳ 明朝" w:hAnsi="ＭＳ 明朝" w:hint="eastAsia"/>
          <w:sz w:val="24"/>
          <w:szCs w:val="24"/>
        </w:rPr>
        <w:t>附　則（平成○年○月○日議決）</w:t>
      </w:r>
    </w:p>
    <w:p w14:paraId="094B07A5" w14:textId="77777777" w:rsidR="006F332D" w:rsidRPr="008A2CB4" w:rsidRDefault="006F332D" w:rsidP="00477F0E">
      <w:pPr>
        <w:spacing w:line="280" w:lineRule="exact"/>
        <w:ind w:leftChars="300" w:left="630" w:firstLineChars="100" w:firstLine="240"/>
        <w:jc w:val="left"/>
        <w:textAlignment w:val="baseline"/>
        <w:rPr>
          <w:rFonts w:asciiTheme="minorEastAsia" w:hAnsiTheme="minorEastAsia"/>
          <w:sz w:val="26"/>
        </w:rPr>
      </w:pPr>
      <w:r w:rsidRPr="00B923E3">
        <w:rPr>
          <w:rFonts w:ascii="ＭＳ 明朝" w:hAnsi="ＭＳ 明朝" w:hint="eastAsia"/>
          <w:sz w:val="24"/>
          <w:szCs w:val="24"/>
        </w:rPr>
        <w:t>この規程は、平成○年○月○日から施行する。</w:t>
      </w:r>
    </w:p>
    <w:sectPr w:rsidR="006F332D" w:rsidRPr="008A2CB4" w:rsidSect="00190206">
      <w:headerReference w:type="default" r:id="rId7"/>
      <w:headerReference w:type="first" r:id="rId8"/>
      <w:pgSz w:w="11906" w:h="16838" w:code="9"/>
      <w:pgMar w:top="1134" w:right="1133" w:bottom="851" w:left="130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A80A" w14:textId="15EA6501" w:rsidR="00080260" w:rsidRDefault="00080260" w:rsidP="00080260">
    <w:pPr>
      <w:pStyle w:val="a3"/>
      <w:jc w:val="right"/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Ａ－④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0CE29BE3" w:rsidR="00FB60D1" w:rsidRPr="000C1495" w:rsidRDefault="00080260" w:rsidP="00080260">
    <w:pPr>
      <w:pStyle w:val="a3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073A7E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10B6A"/>
    <w:rsid w:val="00050AC9"/>
    <w:rsid w:val="000566FD"/>
    <w:rsid w:val="00073A7E"/>
    <w:rsid w:val="00080260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1C1E"/>
    <w:rsid w:val="00157720"/>
    <w:rsid w:val="001732F5"/>
    <w:rsid w:val="00174242"/>
    <w:rsid w:val="001778CE"/>
    <w:rsid w:val="00183B14"/>
    <w:rsid w:val="00183B18"/>
    <w:rsid w:val="00190206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34FCF"/>
    <w:rsid w:val="0044143E"/>
    <w:rsid w:val="00477F0E"/>
    <w:rsid w:val="004B2BF6"/>
    <w:rsid w:val="004E0D99"/>
    <w:rsid w:val="004E3CA5"/>
    <w:rsid w:val="004F1C9D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005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6F332D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21C7E"/>
    <w:rsid w:val="00A46C08"/>
    <w:rsid w:val="00A6658F"/>
    <w:rsid w:val="00A75995"/>
    <w:rsid w:val="00A874DA"/>
    <w:rsid w:val="00AB44BB"/>
    <w:rsid w:val="00AC38BA"/>
    <w:rsid w:val="00AE179B"/>
    <w:rsid w:val="00AF7B8A"/>
    <w:rsid w:val="00B04BC3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A3EB6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F0DA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10</cp:revision>
  <cp:lastPrinted>2019-09-26T10:48:00Z</cp:lastPrinted>
  <dcterms:created xsi:type="dcterms:W3CDTF">2019-09-26T07:48:00Z</dcterms:created>
  <dcterms:modified xsi:type="dcterms:W3CDTF">2019-09-30T08:50:00Z</dcterms:modified>
</cp:coreProperties>
</file>