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419CA" w14:textId="77777777" w:rsidR="007B051B" w:rsidRPr="006F1B1B" w:rsidRDefault="007B051B" w:rsidP="007B051B">
      <w:pPr>
        <w:suppressAutoHyphens/>
        <w:wordWrap w:val="0"/>
        <w:overflowPunct w:val="0"/>
        <w:textAlignment w:val="baseline"/>
        <w:rPr>
          <w:rFonts w:ascii="俰俽暯惉柧挬懱W3" w:hAnsi="Times New Roman" w:cs="Times New Roman"/>
          <w:spacing w:val="8"/>
          <w:kern w:val="0"/>
          <w:szCs w:val="21"/>
        </w:rPr>
      </w:pPr>
    </w:p>
    <w:p w14:paraId="542E2B01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</w:p>
    <w:p w14:paraId="0A34B04A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</w:p>
    <w:p w14:paraId="225BC21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</w:p>
    <w:p w14:paraId="35313FC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hAnsi="Times New Roman" w:cs="Times New Roman"/>
          <w:spacing w:val="8"/>
          <w:kern w:val="0"/>
          <w:szCs w:val="21"/>
        </w:rPr>
      </w:pPr>
    </w:p>
    <w:p w14:paraId="3D6865D9" w14:textId="77777777" w:rsidR="007B051B" w:rsidRPr="006F1B1B" w:rsidRDefault="007B051B" w:rsidP="007B051B">
      <w:pPr>
        <w:suppressAutoHyphens/>
        <w:wordWrap w:val="0"/>
        <w:overflowPunct w:val="0"/>
        <w:jc w:val="center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明朝" w:hAnsi="Times New Roman" w:cs="ＭＳ 明朝" w:hint="eastAsia"/>
          <w:b/>
          <w:bCs/>
          <w:spacing w:val="12"/>
          <w:kern w:val="0"/>
          <w:sz w:val="56"/>
          <w:szCs w:val="56"/>
        </w:rPr>
        <w:t>用地調査等業務共通仕様書</w:t>
      </w:r>
    </w:p>
    <w:p w14:paraId="69180448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</w:p>
    <w:p w14:paraId="59691ED0" w14:textId="16AA723B" w:rsidR="007B051B" w:rsidRPr="006F1B1B" w:rsidRDefault="00D0413A" w:rsidP="007B051B">
      <w:pPr>
        <w:suppressAutoHyphens/>
        <w:wordWrap w:val="0"/>
        <w:overflowPunct w:val="0"/>
        <w:jc w:val="center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俰俽暯惉柧挬懱W3" w:hAnsi="俰俽暯惉柧挬懱W3" w:cs="俰俽暯惉柧挬懱W3" w:hint="eastAsia"/>
          <w:spacing w:val="6"/>
          <w:kern w:val="0"/>
          <w:sz w:val="38"/>
          <w:szCs w:val="38"/>
        </w:rPr>
        <w:t>令和</w:t>
      </w:r>
      <w:r w:rsidR="006B316D">
        <w:rPr>
          <w:rFonts w:asciiTheme="minorEastAsia" w:hAnsiTheme="minorEastAsia" w:cs="俰俽暯惉柧挬懱W3" w:hint="eastAsia"/>
          <w:spacing w:val="6"/>
          <w:kern w:val="0"/>
          <w:sz w:val="38"/>
          <w:szCs w:val="38"/>
        </w:rPr>
        <w:t>８</w:t>
      </w:r>
      <w:r w:rsidRPr="006F1B1B">
        <w:rPr>
          <w:rFonts w:ascii="俰俽暯惉柧挬懱W3" w:eastAsia="俰俽暯惉柧挬懱W3" w:hAnsi="俰俽暯惉柧挬懱W3" w:cs="俰俽暯惉柧挬懱W3" w:hint="eastAsia"/>
          <w:spacing w:val="6"/>
          <w:kern w:val="0"/>
          <w:sz w:val="38"/>
          <w:szCs w:val="38"/>
        </w:rPr>
        <w:t>年</w:t>
      </w:r>
      <w:r w:rsidR="006B316D">
        <w:rPr>
          <w:rFonts w:asciiTheme="minorEastAsia" w:hAnsiTheme="minorEastAsia" w:cs="俰俽暯惉柧挬懱W3" w:hint="eastAsia"/>
          <w:spacing w:val="6"/>
          <w:kern w:val="0"/>
          <w:sz w:val="38"/>
          <w:szCs w:val="38"/>
        </w:rPr>
        <w:t>１０</w:t>
      </w:r>
      <w:r w:rsidR="007B051B" w:rsidRPr="006F1B1B">
        <w:rPr>
          <w:rFonts w:ascii="俰俽暯惉柧挬懱W3" w:eastAsia="俰俽暯惉柧挬懱W3" w:hAnsi="俰俽暯惉柧挬懱W3" w:cs="俰俽暯惉柧挬懱W3" w:hint="eastAsia"/>
          <w:spacing w:val="6"/>
          <w:kern w:val="0"/>
          <w:sz w:val="38"/>
          <w:szCs w:val="38"/>
        </w:rPr>
        <w:t>月</w:t>
      </w:r>
    </w:p>
    <w:p w14:paraId="30CFF78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</w:p>
    <w:p w14:paraId="35584B2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</w:p>
    <w:p w14:paraId="17476E0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</w:p>
    <w:p w14:paraId="2A550D7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</w:p>
    <w:p w14:paraId="1BF23891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hAnsi="Times New Roman" w:cs="Times New Roman"/>
          <w:spacing w:val="8"/>
          <w:kern w:val="0"/>
          <w:szCs w:val="21"/>
        </w:rPr>
      </w:pPr>
    </w:p>
    <w:p w14:paraId="3670DE3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hAnsi="Times New Roman" w:cs="Times New Roman"/>
          <w:spacing w:val="8"/>
          <w:kern w:val="0"/>
          <w:szCs w:val="21"/>
        </w:rPr>
      </w:pPr>
    </w:p>
    <w:p w14:paraId="23094E5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hAnsi="Times New Roman" w:cs="Times New Roman"/>
          <w:spacing w:val="8"/>
          <w:kern w:val="0"/>
          <w:szCs w:val="21"/>
        </w:rPr>
      </w:pPr>
    </w:p>
    <w:p w14:paraId="370EB36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hAnsi="Times New Roman" w:cs="Times New Roman"/>
          <w:spacing w:val="8"/>
          <w:kern w:val="0"/>
          <w:szCs w:val="21"/>
        </w:rPr>
      </w:pPr>
    </w:p>
    <w:p w14:paraId="4A05237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</w:p>
    <w:p w14:paraId="422DD2FC" w14:textId="77777777" w:rsidR="007B051B" w:rsidRPr="006F1B1B" w:rsidRDefault="007B051B" w:rsidP="007B051B">
      <w:pPr>
        <w:suppressAutoHyphens/>
        <w:wordWrap w:val="0"/>
        <w:overflowPunct w:val="0"/>
        <w:jc w:val="center"/>
        <w:textAlignment w:val="baseline"/>
        <w:rPr>
          <w:rFonts w:ascii="俰俽暯惉柧挬懱W3" w:eastAsia="ＭＳ 明朝" w:hAnsi="Times New Roman" w:cs="ＭＳ 明朝"/>
          <w:b/>
          <w:bCs/>
          <w:spacing w:val="8"/>
          <w:kern w:val="0"/>
          <w:sz w:val="44"/>
          <w:szCs w:val="44"/>
        </w:rPr>
      </w:pPr>
      <w:r w:rsidRPr="006F1B1B">
        <w:rPr>
          <w:rFonts w:ascii="俰俽暯惉柧挬懱W3" w:eastAsia="ＭＳ 明朝" w:hAnsi="Times New Roman" w:cs="ＭＳ 明朝" w:hint="eastAsia"/>
          <w:b/>
          <w:bCs/>
          <w:spacing w:val="8"/>
          <w:kern w:val="0"/>
          <w:sz w:val="44"/>
          <w:szCs w:val="44"/>
        </w:rPr>
        <w:t>福岡県県土整備部</w:t>
      </w:r>
    </w:p>
    <w:p w14:paraId="7303F013" w14:textId="77777777" w:rsidR="007B051B" w:rsidRPr="006F1B1B" w:rsidRDefault="007B051B" w:rsidP="007B051B">
      <w:pPr>
        <w:suppressAutoHyphens/>
        <w:wordWrap w:val="0"/>
        <w:overflowPunct w:val="0"/>
        <w:jc w:val="center"/>
        <w:textAlignment w:val="baseline"/>
        <w:rPr>
          <w:rFonts w:ascii="俰俽暯惉柧挬懱W3" w:hAnsi="Times New Roman" w:cs="Times New Roman"/>
          <w:spacing w:val="8"/>
          <w:kern w:val="0"/>
          <w:szCs w:val="21"/>
        </w:rPr>
      </w:pPr>
    </w:p>
    <w:p w14:paraId="791E03A2" w14:textId="77777777" w:rsidR="007B051B" w:rsidRPr="006F1B1B" w:rsidRDefault="007B051B" w:rsidP="007B051B">
      <w:pPr>
        <w:suppressAutoHyphens/>
        <w:wordWrap w:val="0"/>
        <w:overflowPunct w:val="0"/>
        <w:jc w:val="center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spacing w:val="4"/>
          <w:kern w:val="0"/>
          <w:sz w:val="32"/>
          <w:szCs w:val="32"/>
        </w:rPr>
        <w:lastRenderedPageBreak/>
        <w:t>用地調査等業務共通仕様書</w:t>
      </w:r>
    </w:p>
    <w:p w14:paraId="0F7E4C1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俰俽暯惉柧挬懱W3" w:hAnsi="俰俽暯惉柧挬懱W3" w:cs="俰俽暯惉柧挬懱W3"/>
          <w:kern w:val="0"/>
          <w:szCs w:val="21"/>
        </w:rPr>
        <w:t xml:space="preserve">                                            </w:t>
      </w:r>
    </w:p>
    <w:p w14:paraId="7B392FDE" w14:textId="77777777" w:rsidR="007B051B" w:rsidRPr="006F1B1B" w:rsidRDefault="007B051B" w:rsidP="007B051B">
      <w:pPr>
        <w:suppressAutoHyphens/>
        <w:wordWrap w:val="0"/>
        <w:overflowPunct w:val="0"/>
        <w:jc w:val="center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spacing w:val="2"/>
          <w:kern w:val="0"/>
          <w:sz w:val="26"/>
          <w:szCs w:val="26"/>
        </w:rPr>
        <w:t>目　　　　　次</w:t>
      </w:r>
    </w:p>
    <w:p w14:paraId="5BEE55FA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</w:p>
    <w:p w14:paraId="61653B40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第１章　総則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１</w:t>
      </w:r>
    </w:p>
    <w:p w14:paraId="039EE18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第１条（趣旨等）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</w:t>
      </w:r>
    </w:p>
    <w:p w14:paraId="013E419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第２条（用語の定義）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</w:t>
      </w:r>
    </w:p>
    <w:p w14:paraId="4C6655D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第３条（基本的処理方針）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</w:t>
      </w:r>
    </w:p>
    <w:p w14:paraId="0CF887E8" w14:textId="77777777" w:rsidR="007B051B" w:rsidRPr="006F1B1B" w:rsidRDefault="007B051B" w:rsidP="007B051B">
      <w:pPr>
        <w:suppressAutoHyphens/>
        <w:wordWrap w:val="0"/>
        <w:overflowPunct w:val="0"/>
        <w:ind w:left="672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第４条（調査職員）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</w:t>
      </w:r>
    </w:p>
    <w:p w14:paraId="358289F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第５条（管理技術者）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</w:t>
      </w:r>
    </w:p>
    <w:p w14:paraId="6BF311B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第６条（照査技術者）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</w:t>
      </w:r>
    </w:p>
    <w:p w14:paraId="66FC26B2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第７条（業務従事者及び担当技術者）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</w:t>
      </w:r>
    </w:p>
    <w:p w14:paraId="72656CE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第８条（再委託）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６</w:t>
      </w:r>
    </w:p>
    <w:p w14:paraId="3810C060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第９条（用地調査等業務の区分）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７</w:t>
      </w:r>
    </w:p>
    <w:p w14:paraId="75B0FB8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 w:val="20"/>
          <w:szCs w:val="20"/>
        </w:rPr>
      </w:pPr>
      <w:r w:rsidRPr="006F1B1B">
        <w:rPr>
          <w:rFonts w:ascii="俰俽暯惉柧挬懱W3" w:eastAsia="俰俽暯惉柧挬懱W3" w:hAnsi="俰俽暯惉柧挬懱W3" w:cs="俰俽暯惉柧挬懱W3"/>
          <w:kern w:val="0"/>
          <w:szCs w:val="21"/>
        </w:rPr>
        <w:t xml:space="preserve"> </w:t>
      </w:r>
    </w:p>
    <w:p w14:paraId="21ADCC3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第２章　用地調査等業務の基本的処理方針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１１</w:t>
      </w:r>
    </w:p>
    <w:p w14:paraId="2380757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第１節　用地調査等業務の実施手続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１１</w:t>
      </w:r>
    </w:p>
    <w:p w14:paraId="1226DFA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第１０条（施行上の義務及び心得）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１１</w:t>
      </w:r>
    </w:p>
    <w:p w14:paraId="785F9EF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第１１条（業務の着手）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１１</w:t>
      </w:r>
    </w:p>
    <w:p w14:paraId="0762C05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第１２条（書類提出）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１１</w:t>
      </w:r>
    </w:p>
    <w:p w14:paraId="72791261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第１３条（打合せ等）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</w:t>
      </w:r>
      <w:r w:rsidR="00394120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１２</w:t>
      </w:r>
    </w:p>
    <w:p w14:paraId="29C3187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第１４条（現地踏査）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１２</w:t>
      </w:r>
    </w:p>
    <w:p w14:paraId="3C8E3F3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第１５条（作業計画の策定）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１２</w:t>
      </w:r>
    </w:p>
    <w:p w14:paraId="381BB40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第１６条（調査職員の指示等）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１２</w:t>
      </w:r>
    </w:p>
    <w:p w14:paraId="19D5B62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第１７条（貸与品等）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   </w:t>
      </w:r>
      <w:r w:rsidR="00394120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１３</w:t>
      </w:r>
    </w:p>
    <w:p w14:paraId="36BAA31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第１８条（立入り及び立会い）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１３</w:t>
      </w:r>
    </w:p>
    <w:p w14:paraId="310F2217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第１９条（障害物の伐除）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１３</w:t>
      </w:r>
    </w:p>
    <w:p w14:paraId="2C9B8E72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第２０条（身分証明書の携帯）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１３</w:t>
      </w:r>
    </w:p>
    <w:p w14:paraId="66B466D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第２１条（算定資料）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   </w:t>
      </w:r>
      <w:r w:rsidR="00394120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１４</w:t>
      </w:r>
    </w:p>
    <w:p w14:paraId="31D9D4C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第２２条（調査職員への進捗状況の報告）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</w:t>
      </w:r>
      <w:r w:rsidR="00394120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１４</w:t>
      </w:r>
    </w:p>
    <w:p w14:paraId="0CC53A4E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第２３条（成果物の一部提出等）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１４</w:t>
      </w:r>
    </w:p>
    <w:p w14:paraId="055A6B8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第２４条（成果物）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１４</w:t>
      </w:r>
    </w:p>
    <w:p w14:paraId="78DCAFF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第２５条（検査）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１４</w:t>
      </w:r>
      <w:r w:rsidRPr="006F1B1B">
        <w:rPr>
          <w:rFonts w:ascii="俰俽暯惉柧挬懱W3" w:eastAsia="俰俽暯惉柧挬懱W3" w:hAnsi="俰俽暯惉柧挬懱W3" w:cs="俰俽暯惉柧挬懱W3"/>
          <w:kern w:val="0"/>
          <w:szCs w:val="21"/>
        </w:rPr>
        <w:t xml:space="preserve">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第２６条（修補）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　　　１４</w:t>
      </w:r>
    </w:p>
    <w:p w14:paraId="4556F22A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第２７条（条件変更等）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</w:t>
      </w:r>
      <w:r w:rsidR="00394120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　　　　　　　　　１５</w:t>
      </w:r>
    </w:p>
    <w:p w14:paraId="33951CE2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第２８条（成果物の点検・調製確認対象業務の対応）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１５</w:t>
      </w:r>
    </w:p>
    <w:p w14:paraId="7A81EBF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第２９条（守秘義務）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１５</w:t>
      </w:r>
    </w:p>
    <w:p w14:paraId="6545F862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lastRenderedPageBreak/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第３０条（個人情報の取扱い）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１５</w:t>
      </w:r>
    </w:p>
    <w:p w14:paraId="4856B47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第３１条（安全等の確保）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="001F62F1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１５</w:t>
      </w:r>
    </w:p>
    <w:p w14:paraId="41565CE0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第３２条（行政情報流出防止対策の強化）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１６</w:t>
      </w:r>
    </w:p>
    <w:p w14:paraId="2935CBD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第３３条（暴力団員等による不当介入を受けた場合の措置）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１６</w:t>
      </w:r>
    </w:p>
    <w:p w14:paraId="0FD93E50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第３４条（保険加入の義務）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　　　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１６</w:t>
      </w:r>
    </w:p>
    <w:p w14:paraId="1C3842AE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第２節　</w:t>
      </w:r>
      <w:r w:rsidRPr="006F1B1B">
        <w:rPr>
          <w:rFonts w:ascii="俰俽暯惉柧挬懱W3" w:eastAsia="ＭＳ ゴシック" w:hAnsi="Times New Roman" w:cs="ＭＳ ゴシック" w:hint="eastAsia"/>
          <w:kern w:val="0"/>
          <w:sz w:val="22"/>
          <w:u w:val="dash" w:color="000000"/>
        </w:rPr>
        <w:t>数量等の処理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</w:t>
      </w:r>
      <w:r w:rsidR="00394120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１７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第３５条（用地測量の面積計算及び計算数値の取扱い）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</w:t>
      </w:r>
      <w:r w:rsidR="00394120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１７</w:t>
      </w:r>
    </w:p>
    <w:p w14:paraId="3562C8D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第３６条（建物等の計測）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１７</w:t>
      </w:r>
    </w:p>
    <w:p w14:paraId="29C0438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第３７条（図面等に表示する数値及び面積計算）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１７</w:t>
      </w:r>
    </w:p>
    <w:p w14:paraId="4FEADD2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第３８条（計算数値の取扱い）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="00394120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１８</w:t>
      </w:r>
    </w:p>
    <w:p w14:paraId="0032A52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第３９条（補償額算定調書に計上する数値）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１８</w:t>
      </w:r>
    </w:p>
    <w:p w14:paraId="31F6219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第４０条（補償額等の端数処理）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１８</w:t>
      </w:r>
    </w:p>
    <w:p w14:paraId="4A7414BF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 w:val="20"/>
          <w:szCs w:val="20"/>
        </w:rPr>
      </w:pPr>
    </w:p>
    <w:p w14:paraId="624CB8A7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第３章　権利調査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１９</w:t>
      </w:r>
    </w:p>
    <w:p w14:paraId="3454D3A2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第１節　調査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１９</w:t>
      </w:r>
    </w:p>
    <w:p w14:paraId="3547B61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第４１条（権利調査）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１９</w:t>
      </w:r>
    </w:p>
    <w:p w14:paraId="1B21215E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第４２条（地図の転写）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１９</w:t>
      </w:r>
    </w:p>
    <w:p w14:paraId="6109CF8A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第４３条（土地の登記記録の調査）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１９</w:t>
      </w:r>
    </w:p>
    <w:p w14:paraId="506BCA68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第４４条（建物の登記記録の調査）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１９</w:t>
      </w:r>
    </w:p>
    <w:p w14:paraId="5240D97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第４５条（権利者の確認調査）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２０</w:t>
      </w:r>
    </w:p>
    <w:p w14:paraId="1CE464D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第４６条（墓地管理者等の調査）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２０</w:t>
      </w:r>
    </w:p>
    <w:p w14:paraId="00FDF43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第４７条（土地利用履歴等の調査）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２０</w:t>
      </w:r>
    </w:p>
    <w:p w14:paraId="298F70FF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第２節　調査書等の作成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２０</w:t>
      </w:r>
    </w:p>
    <w:p w14:paraId="7EEEC040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第４８条（転写連続図の作成）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２０</w:t>
      </w:r>
    </w:p>
    <w:p w14:paraId="285245E2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第４９条（調査書の作成）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２０</w:t>
      </w:r>
    </w:p>
    <w:p w14:paraId="774FBD40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 w:val="20"/>
          <w:szCs w:val="20"/>
        </w:rPr>
      </w:pPr>
    </w:p>
    <w:p w14:paraId="491C2B6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第４章　用地測量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２２</w:t>
      </w:r>
    </w:p>
    <w:p w14:paraId="58B9B84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第１節　境界確認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２２</w:t>
      </w:r>
    </w:p>
    <w:p w14:paraId="67E0506A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第５０条（公共用地境界の打合せ）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２２</w:t>
      </w:r>
    </w:p>
    <w:p w14:paraId="2379E8AC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第５１条（資料の作成及び立会い）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２２</w:t>
      </w:r>
    </w:p>
    <w:p w14:paraId="16DFD31F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第５２条（境界確定後の図書の作成）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２２</w:t>
      </w:r>
    </w:p>
    <w:p w14:paraId="23B30E6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第５３条（立会い準備）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２２</w:t>
      </w:r>
    </w:p>
    <w:p w14:paraId="273D2DFC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第５４条（境界立会いの画地及び範囲）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２２</w:t>
      </w:r>
    </w:p>
    <w:p w14:paraId="7119F3D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第５５条（境界立会い）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２２</w:t>
      </w:r>
    </w:p>
    <w:p w14:paraId="0BAC4A0A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第２節　境界測量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２３</w:t>
      </w:r>
    </w:p>
    <w:p w14:paraId="6BA10752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第５６条（用地測量の基準点）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２３</w:t>
      </w:r>
    </w:p>
    <w:p w14:paraId="1BA2BCA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第５７条（境界測量）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２３</w:t>
      </w:r>
    </w:p>
    <w:p w14:paraId="4D2BB020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第５８条（用地境界仮杭の設置）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２３</w:t>
      </w:r>
    </w:p>
    <w:p w14:paraId="20109F9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第３節　面積計算の範囲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２４</w:t>
      </w:r>
    </w:p>
    <w:p w14:paraId="38C6D672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第５９条（面積計算の範囲）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２４</w:t>
      </w:r>
    </w:p>
    <w:p w14:paraId="3F1D998C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lastRenderedPageBreak/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第４節　用地実測図等の作成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２４</w:t>
      </w:r>
    </w:p>
    <w:p w14:paraId="6D986A4C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第６０条（用地実測図等の作成）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２４</w:t>
      </w:r>
    </w:p>
    <w:p w14:paraId="0B32C8A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俰俽暯惉柧挬懱W3" w:hAnsi="俰俽暯惉柧挬懱W3" w:cs="俰俽暯惉柧挬懱W3"/>
          <w:kern w:val="0"/>
          <w:szCs w:val="21"/>
        </w:rPr>
        <w:t xml:space="preserve">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第５節　関係官公庁への手続き等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２４</w:t>
      </w:r>
    </w:p>
    <w:p w14:paraId="364900B1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第６１条（関係官公庁への手続き等）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２４</w:t>
      </w:r>
    </w:p>
    <w:p w14:paraId="29AC657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 w:val="20"/>
          <w:szCs w:val="20"/>
        </w:rPr>
      </w:pPr>
    </w:p>
    <w:p w14:paraId="55BD2D91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第５章　土地評価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２６</w:t>
      </w:r>
    </w:p>
    <w:p w14:paraId="5589FB60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第６２条（土地評価）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２６</w:t>
      </w:r>
    </w:p>
    <w:p w14:paraId="297D7AB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第６３条（土地評価の基準）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２６</w:t>
      </w:r>
    </w:p>
    <w:p w14:paraId="4DD9034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第６４条（現地踏査及び資料作成）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２６</w:t>
      </w:r>
    </w:p>
    <w:p w14:paraId="195FF4B1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第６５条（標準地の選定及び標準地調書の作成）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２７</w:t>
      </w:r>
    </w:p>
    <w:p w14:paraId="113AF6B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第６６条（標準地の評価調書及び取得等の土地の評価調書等の作成）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２７</w:t>
      </w:r>
    </w:p>
    <w:p w14:paraId="1E1821E7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第６７条（残地等に関する損失の補償額の算定）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２７</w:t>
      </w:r>
    </w:p>
    <w:p w14:paraId="1ED956B7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 w:val="20"/>
          <w:szCs w:val="20"/>
        </w:rPr>
      </w:pPr>
    </w:p>
    <w:p w14:paraId="12E05C0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第６章　建物等の調査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２８</w:t>
      </w:r>
    </w:p>
    <w:p w14:paraId="4436950A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第１節　調査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２８</w:t>
      </w:r>
    </w:p>
    <w:p w14:paraId="7D00721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第６８条（建物等の調査）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２８</w:t>
      </w:r>
    </w:p>
    <w:p w14:paraId="1525541E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第６９条（建物等の配置等）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２８</w:t>
      </w:r>
    </w:p>
    <w:p w14:paraId="5418B74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第７０条（法令適合性の調査）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２８</w:t>
      </w:r>
    </w:p>
    <w:p w14:paraId="533BD0FE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第７１条（木造建物）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２８</w:t>
      </w:r>
    </w:p>
    <w:p w14:paraId="38CD94F0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第７２条（木造特殊建物）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２８</w:t>
      </w:r>
    </w:p>
    <w:p w14:paraId="41D78DE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第７３条（非木造建物）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="001F62F1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２９</w:t>
      </w:r>
    </w:p>
    <w:p w14:paraId="056BEB81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第７４条（機械設備）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２９</w:t>
      </w:r>
    </w:p>
    <w:p w14:paraId="18366EC2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第７５条（生産設備）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２９</w:t>
      </w:r>
    </w:p>
    <w:p w14:paraId="7B43D97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第７６条（附帯工作物）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２９</w:t>
      </w:r>
    </w:p>
    <w:p w14:paraId="74FADE5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第７７条（庭園）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２９</w:t>
      </w:r>
    </w:p>
    <w:p w14:paraId="57313C5F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第７８条（墳墓）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２９</w:t>
      </w:r>
    </w:p>
    <w:p w14:paraId="16E5F75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第７９条（立竹木）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２９</w:t>
      </w:r>
    </w:p>
    <w:p w14:paraId="0F4E442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第２節　調査書等の作成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="001F62F1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３０</w:t>
      </w:r>
    </w:p>
    <w:p w14:paraId="489988EC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第８０条（建物等の配置図の作成）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="001F62F1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３０</w:t>
      </w:r>
    </w:p>
    <w:p w14:paraId="4526B022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第８１条（法令に基づく施設改善）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３０</w:t>
      </w:r>
    </w:p>
    <w:p w14:paraId="783FDF7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第８２条（木造建物）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３０</w:t>
      </w:r>
    </w:p>
    <w:p w14:paraId="456DC821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第８３条（木造特殊建物）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３１</w:t>
      </w:r>
    </w:p>
    <w:p w14:paraId="1FA36E6F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第８４条（非木造建物）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３１</w:t>
      </w:r>
    </w:p>
    <w:p w14:paraId="5BD066FF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第８５条（機械設備）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３１</w:t>
      </w:r>
    </w:p>
    <w:p w14:paraId="650C3A3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第８６条（生産設備）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３１</w:t>
      </w:r>
    </w:p>
    <w:p w14:paraId="2121902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第８７条（附帯工作物）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３１</w:t>
      </w:r>
    </w:p>
    <w:p w14:paraId="1FA3983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第８８条（庭園）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３１</w:t>
      </w:r>
    </w:p>
    <w:p w14:paraId="62130F01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第８９条（墳墓）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="001F62F1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３２</w:t>
      </w:r>
    </w:p>
    <w:p w14:paraId="10338CD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第９０条（立竹木）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="001F62F1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３２</w:t>
      </w:r>
    </w:p>
    <w:p w14:paraId="24AE775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俰俽暯惉柧挬懱W3" w:hAnsi="俰俽暯惉柧挬懱W3" w:cs="俰俽暯惉柧挬懱W3"/>
          <w:kern w:val="0"/>
          <w:szCs w:val="21"/>
        </w:rPr>
        <w:t xml:space="preserve">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第９１条（図面の省略）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３２</w:t>
      </w:r>
    </w:p>
    <w:p w14:paraId="5424DB4F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lastRenderedPageBreak/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第３節　算定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３２</w:t>
      </w:r>
    </w:p>
    <w:p w14:paraId="24FE40F7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第９２条（移転先の検討）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３２</w:t>
      </w:r>
    </w:p>
    <w:p w14:paraId="490F005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第９３条（法令に基づく施設改善費用に係る運用益損失額の算定）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３２</w:t>
      </w:r>
    </w:p>
    <w:p w14:paraId="5F8D2E2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第９４条（木造建物）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="001F62F1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３３</w:t>
      </w:r>
    </w:p>
    <w:p w14:paraId="46303D2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第９５条（木造特殊建物）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３３</w:t>
      </w:r>
    </w:p>
    <w:p w14:paraId="43A6B05F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第９６条（非木造建物）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３３</w:t>
      </w:r>
    </w:p>
    <w:p w14:paraId="6CC916F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第９７条（照応建物の詳細設計）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３３</w:t>
      </w:r>
    </w:p>
    <w:p w14:paraId="79839FA7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第９８条（機械設備）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３３</w:t>
      </w:r>
    </w:p>
    <w:p w14:paraId="4990CF4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第９９条（生産設備）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３３</w:t>
      </w:r>
    </w:p>
    <w:p w14:paraId="536C3872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第１００条（附帯工作物）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="001F62F1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３４</w:t>
      </w:r>
    </w:p>
    <w:p w14:paraId="79BE57F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第１０１条（庭園）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1F62F1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３４</w:t>
      </w:r>
    </w:p>
    <w:p w14:paraId="16415D7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第１０２条（墳墓）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３４</w:t>
      </w:r>
    </w:p>
    <w:p w14:paraId="64AAB99A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第１０３条（立竹木）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３４</w:t>
      </w:r>
    </w:p>
    <w:p w14:paraId="049F24F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第１０４条（算定表）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３４</w:t>
      </w:r>
    </w:p>
    <w:p w14:paraId="6859A6F0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 w:val="20"/>
          <w:szCs w:val="20"/>
        </w:rPr>
      </w:pPr>
    </w:p>
    <w:p w14:paraId="5266408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第７章　営業その他の調査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３５</w:t>
      </w:r>
    </w:p>
    <w:p w14:paraId="37C60768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第１節　調査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３５</w:t>
      </w:r>
    </w:p>
    <w:p w14:paraId="4316F97F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第１０５条（営業その他の調査）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３５</w:t>
      </w:r>
    </w:p>
    <w:p w14:paraId="636E595F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第１０６条（営業に関する調査）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３５</w:t>
      </w:r>
    </w:p>
    <w:p w14:paraId="1B67825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第１０７条（居住者等に関する調査）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３５</w:t>
      </w:r>
    </w:p>
    <w:p w14:paraId="6D00A5A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第１０８条（動産に関する調査）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３５</w:t>
      </w:r>
    </w:p>
    <w:p w14:paraId="4CE044F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第２節　調査書の作成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３５</w:t>
      </w:r>
    </w:p>
    <w:p w14:paraId="52C2D29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第１０９条（調査書の作成）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３５</w:t>
      </w:r>
    </w:p>
    <w:p w14:paraId="17166F7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第３節　算定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３６</w:t>
      </w:r>
    </w:p>
    <w:p w14:paraId="52BEAB9A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第１１０条（補償額の算定）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３６</w:t>
      </w:r>
    </w:p>
    <w:p w14:paraId="77CA137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第１１１条（算定表）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３６</w:t>
      </w:r>
    </w:p>
    <w:p w14:paraId="1E59212F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 w:val="20"/>
          <w:szCs w:val="20"/>
        </w:rPr>
      </w:pPr>
    </w:p>
    <w:p w14:paraId="5C5ACC08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第８章　消費税等調査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</w:t>
      </w:r>
      <w:r w:rsidR="001F29B9"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３７</w:t>
      </w:r>
    </w:p>
    <w:p w14:paraId="22524572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第１１２条（消費税等に関する調査等）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３７</w:t>
      </w:r>
    </w:p>
    <w:p w14:paraId="493EE787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第１１３条（調査）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３７</w:t>
      </w:r>
    </w:p>
    <w:p w14:paraId="0D44F9F7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第１１４条（補償の要否の判定等）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３７</w:t>
      </w:r>
    </w:p>
    <w:p w14:paraId="2A363CFE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 w:val="20"/>
          <w:szCs w:val="20"/>
        </w:rPr>
      </w:pPr>
    </w:p>
    <w:p w14:paraId="7DCEA1F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第９章　予備調査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</w:t>
      </w:r>
      <w:r w:rsidR="001F29B9"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３８</w:t>
      </w:r>
    </w:p>
    <w:p w14:paraId="7B280AFE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第１節　調査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３８</w:t>
      </w:r>
    </w:p>
    <w:p w14:paraId="4A3AAE21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第１１５条（予備調査）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３８</w:t>
      </w:r>
    </w:p>
    <w:p w14:paraId="48370B91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第１１６条（企業内容等の調査）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３８</w:t>
      </w:r>
    </w:p>
    <w:p w14:paraId="02C3A2E1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第１１７条（敷地使用実態の調査）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３８</w:t>
      </w:r>
    </w:p>
    <w:p w14:paraId="264C461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第１１８条（建物調査）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３８</w:t>
      </w:r>
    </w:p>
    <w:p w14:paraId="572A9F1A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第１１９条（機械設備等調査）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３９</w:t>
      </w:r>
    </w:p>
    <w:p w14:paraId="19268DC0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第２節　調査書等の作成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３９</w:t>
      </w:r>
    </w:p>
    <w:p w14:paraId="7718C867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lastRenderedPageBreak/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第１２０条（企業概要書）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３９</w:t>
      </w:r>
    </w:p>
    <w:p w14:paraId="0CCD0677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第１２１条（配置図）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３９</w:t>
      </w:r>
    </w:p>
    <w:p w14:paraId="307DBE3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第１２２条（建物、機械設備等の図面作成）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３９</w:t>
      </w:r>
    </w:p>
    <w:p w14:paraId="62F6827E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第１２３条（移転計画案の作成）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３９</w:t>
      </w:r>
    </w:p>
    <w:p w14:paraId="25F8FF0E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第３節　算定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４０</w:t>
      </w:r>
    </w:p>
    <w:p w14:paraId="5C5D896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第１２４条（補償概算額の算定）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４０</w:t>
      </w:r>
    </w:p>
    <w:p w14:paraId="0B6D6C5F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 w:val="20"/>
          <w:szCs w:val="20"/>
        </w:rPr>
      </w:pPr>
    </w:p>
    <w:p w14:paraId="7FE3293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第１０章　移転工法案の検討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</w:t>
      </w:r>
      <w:r w:rsidR="001F29B9"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</w:t>
      </w:r>
      <w:r w:rsidR="001F29B9"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４１</w:t>
      </w:r>
    </w:p>
    <w:p w14:paraId="48B0FF5E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第１節　調査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４１</w:t>
      </w:r>
    </w:p>
    <w:p w14:paraId="494191A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第１２５条（移転工法案の検討）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４１</w:t>
      </w:r>
    </w:p>
    <w:p w14:paraId="737D07E8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第１２６条（企業内容等の調査）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４１</w:t>
      </w:r>
    </w:p>
    <w:p w14:paraId="1EA54C7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第１２７条（敷地使用実態の調査）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４１</w:t>
      </w:r>
    </w:p>
    <w:p w14:paraId="46741EF7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第２節　調査書等の作成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４２</w:t>
      </w:r>
    </w:p>
    <w:p w14:paraId="6FD4D57A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第１２８条（企業概要書）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４２</w:t>
      </w:r>
    </w:p>
    <w:p w14:paraId="530E8AC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俰俽暯惉柧挬懱W3" w:hAnsi="俰俽暯惉柧挬懱W3" w:cs="俰俽暯惉柧挬懱W3"/>
          <w:kern w:val="0"/>
          <w:szCs w:val="21"/>
        </w:rPr>
        <w:t xml:space="preserve">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第１２８条の２（配置図）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４２</w:t>
      </w:r>
    </w:p>
    <w:p w14:paraId="6FEFC07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第１２９条（移転工法案の作成）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４２</w:t>
      </w:r>
    </w:p>
    <w:p w14:paraId="5BB6DDC8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第１３０条（補償額の比較）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1F29B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４２</w:t>
      </w:r>
    </w:p>
    <w:p w14:paraId="116731FA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 w:val="20"/>
          <w:szCs w:val="20"/>
        </w:rPr>
      </w:pPr>
    </w:p>
    <w:p w14:paraId="3EF5020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第１１章　再算定業務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</w:t>
      </w:r>
      <w:r w:rsidR="001F29B9"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４３</w:t>
      </w:r>
    </w:p>
    <w:p w14:paraId="585AFDC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第１３１条（再算定業務）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４３</w:t>
      </w:r>
    </w:p>
    <w:p w14:paraId="35C6F9E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第１３２条（再算定の方法）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４３</w:t>
      </w:r>
    </w:p>
    <w:p w14:paraId="2D6E3D1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 w:val="20"/>
          <w:szCs w:val="20"/>
        </w:rPr>
      </w:pPr>
    </w:p>
    <w:p w14:paraId="792A1582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第１２章　補償説明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</w:t>
      </w:r>
      <w:r w:rsidR="008030A8"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４４</w:t>
      </w:r>
    </w:p>
    <w:p w14:paraId="5E8815FC" w14:textId="77777777" w:rsidR="00FD2273" w:rsidRPr="006F1B1B" w:rsidRDefault="007B051B" w:rsidP="00FD2273">
      <w:pPr>
        <w:suppressAutoHyphens/>
        <w:wordWrap w:val="0"/>
        <w:overflowPunct w:val="0"/>
        <w:jc w:val="left"/>
        <w:textAlignment w:val="baseline"/>
        <w:rPr>
          <w:rFonts w:ascii="俰俽暯惉柧挬懱W3" w:eastAsia="ＭＳ ゴシック" w:hAnsi="Times New Roman" w:cs="ＭＳ ゴシック"/>
          <w:kern w:val="0"/>
          <w:szCs w:val="21"/>
          <w:u w:val="dash" w:color="000000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第１３３条（補償説明</w:t>
      </w:r>
      <w:r w:rsidR="00FD2273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①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）</w:t>
      </w:r>
      <w:r w:rsidR="00FD2273"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４４</w:t>
      </w:r>
    </w:p>
    <w:p w14:paraId="25C044D5" w14:textId="77777777" w:rsidR="00FD2273" w:rsidRPr="006F1B1B" w:rsidRDefault="00FD2273" w:rsidP="00FD2273">
      <w:pPr>
        <w:suppressAutoHyphens/>
        <w:wordWrap w:val="0"/>
        <w:overflowPunct w:val="0"/>
        <w:ind w:firstLineChars="300" w:firstLine="672"/>
        <w:jc w:val="left"/>
        <w:textAlignment w:val="baseline"/>
        <w:rPr>
          <w:rFonts w:ascii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第１３３条の２（補償説明②）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４４</w:t>
      </w:r>
    </w:p>
    <w:p w14:paraId="5C1D628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第１３４条（現地踏査）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４４</w:t>
      </w:r>
    </w:p>
    <w:p w14:paraId="6E59323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第１３５条（概況ヒアリング等）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４４</w:t>
      </w:r>
    </w:p>
    <w:p w14:paraId="6EE7BCF8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第１３６条（説明資料の作成等）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４４</w:t>
      </w:r>
    </w:p>
    <w:p w14:paraId="4B496C68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第１３７条（権利者に対する説明）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FD2273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４５</w:t>
      </w:r>
    </w:p>
    <w:p w14:paraId="5AD0A46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第１３８条（記録簿の作成）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４５</w:t>
      </w:r>
    </w:p>
    <w:p w14:paraId="1140D0DA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第１３９条（説明後の措置）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４５</w:t>
      </w:r>
    </w:p>
    <w:p w14:paraId="7E98FA3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hAnsi="Times New Roman" w:cs="Times New Roman"/>
          <w:spacing w:val="8"/>
          <w:kern w:val="0"/>
          <w:sz w:val="20"/>
          <w:szCs w:val="20"/>
        </w:rPr>
      </w:pPr>
    </w:p>
    <w:p w14:paraId="4DC3BA3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第１３章　事業認定申請図書等の作成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</w:t>
      </w:r>
      <w:r w:rsidR="008030A8"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４６</w:t>
      </w:r>
    </w:p>
    <w:p w14:paraId="68CCA11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第１４０条（事業認定申請図書等の作成）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４６</w:t>
      </w:r>
    </w:p>
    <w:p w14:paraId="0D4C8430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第１４１条（事業認定申請図書の作成）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４６</w:t>
      </w:r>
    </w:p>
    <w:p w14:paraId="4B77EBF2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第１４２条（事業計画の説明）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４６</w:t>
      </w:r>
    </w:p>
    <w:p w14:paraId="52A379D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第１４３条（事業認定申請図書の作成における現地踏査）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４６</w:t>
      </w:r>
    </w:p>
    <w:p w14:paraId="6485AED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第１４４条（起業地の範囲の検討）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４６</w:t>
      </w:r>
    </w:p>
    <w:p w14:paraId="7790DBAC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第１４５条（事業認定申請図書の作成方法）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４６</w:t>
      </w:r>
    </w:p>
    <w:p w14:paraId="0B483B77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第１４６条（事前相談用資料の作成方法）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４６</w:t>
      </w:r>
    </w:p>
    <w:p w14:paraId="6D1DFFF2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lastRenderedPageBreak/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第１４７条（相談用資料の添付図面の作成方法）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４７</w:t>
      </w:r>
    </w:p>
    <w:p w14:paraId="32F0DE3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第１４８条（本申請図書の作成）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４７</w:t>
      </w:r>
    </w:p>
    <w:p w14:paraId="5D892AF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第１４９条（裁決申請図書の作成）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４７</w:t>
      </w:r>
    </w:p>
    <w:p w14:paraId="7241F070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第１５０条（裁決申請図書の作成における現地踏査）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４７</w:t>
      </w:r>
    </w:p>
    <w:p w14:paraId="66B1E70E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第１５１条（裁決申請図書の作成方法）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４７</w:t>
      </w:r>
    </w:p>
    <w:p w14:paraId="51F9F35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第１５２条（明渡裁決申立図書の作成）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４８</w:t>
      </w:r>
    </w:p>
    <w:p w14:paraId="7CF9B9C7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第１５３条（明渡裁決申立図書の作成における現地踏査）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４８</w:t>
      </w:r>
    </w:p>
    <w:p w14:paraId="135911B0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第１５４条（明渡裁決申立図書の作成方法）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４８</w:t>
      </w:r>
    </w:p>
    <w:p w14:paraId="5B08534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 w:val="20"/>
          <w:szCs w:val="20"/>
        </w:rPr>
      </w:pPr>
    </w:p>
    <w:p w14:paraId="6970539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第１４章　地盤変動影響調査等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 w:val="22"/>
          <w:u w:val="single" w:color="000000"/>
        </w:rPr>
        <w:t xml:space="preserve">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 w:val="22"/>
          <w:u w:val="single" w:color="000000"/>
        </w:rPr>
        <w:t xml:space="preserve">   </w:t>
      </w:r>
      <w:r w:rsidR="008030A8"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４９</w:t>
      </w:r>
    </w:p>
    <w:p w14:paraId="15439E8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第１節　調査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４９</w:t>
      </w:r>
    </w:p>
    <w:p w14:paraId="5E2640C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第１５５条（地盤変動影響調査）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４９</w:t>
      </w:r>
    </w:p>
    <w:p w14:paraId="7C8F8C38" w14:textId="77777777" w:rsidR="00394120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ＭＳ ゴシック" w:hAnsi="Times New Roman" w:cs="ＭＳ ゴシック"/>
          <w:kern w:val="0"/>
          <w:szCs w:val="21"/>
          <w:u w:val="dash" w:color="000000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第１５６条（調査）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４９</w:t>
      </w:r>
    </w:p>
    <w:p w14:paraId="2A034B90" w14:textId="77777777" w:rsidR="00394120" w:rsidRPr="006F1B1B" w:rsidRDefault="00394120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ＭＳ ゴシック" w:hAnsi="Times New Roman" w:cs="ＭＳ ゴシック"/>
          <w:kern w:val="0"/>
          <w:szCs w:val="21"/>
          <w:u w:val="dash" w:color="000000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第１５７条（水準測量）　　　　　　　　　　　　　　　　　　　　　　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４９</w:t>
      </w:r>
    </w:p>
    <w:p w14:paraId="5B7699A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  </w:t>
      </w:r>
      <w:r w:rsidR="00B06EC2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第１５８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条（費用負担の要否の算定）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４９</w:t>
      </w:r>
    </w:p>
    <w:p w14:paraId="6FF2247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第２節　算定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４９</w:t>
      </w:r>
    </w:p>
    <w:p w14:paraId="376DBFEC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  </w:t>
      </w:r>
      <w:r w:rsidR="00B06EC2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第１５９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条（費用負担額の算定）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４９</w:t>
      </w:r>
    </w:p>
    <w:p w14:paraId="0868A0B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第３節　費用負担の説明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５０</w:t>
      </w:r>
    </w:p>
    <w:p w14:paraId="30EA807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</w:t>
      </w:r>
      <w:r w:rsidR="00B06EC2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第１６０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条（費用負担の説明）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５０</w:t>
      </w:r>
    </w:p>
    <w:p w14:paraId="2F4F5C5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  </w:t>
      </w:r>
      <w:r w:rsidR="00B06EC2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第１６１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条（概況ヒアリング等）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５０</w:t>
      </w:r>
    </w:p>
    <w:p w14:paraId="1295C91A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="00B06EC2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第１６２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条（説明資料の作成等）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５０</w:t>
      </w:r>
    </w:p>
    <w:p w14:paraId="1750A1F8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  </w:t>
      </w:r>
      <w:r w:rsidR="00B06EC2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第１６３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条（権利者に対する説明）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５０</w:t>
      </w:r>
    </w:p>
    <w:p w14:paraId="0B62716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="00B06EC2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第１６４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条（記録簿の作成）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５０</w:t>
      </w:r>
    </w:p>
    <w:p w14:paraId="5AA61D4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="00B06EC2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第１６５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条（説明後の措置）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５０</w:t>
      </w:r>
    </w:p>
    <w:p w14:paraId="31BD9C2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 w:val="20"/>
          <w:szCs w:val="20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</w:rPr>
        <w:t xml:space="preserve">　　　</w:t>
      </w:r>
    </w:p>
    <w:p w14:paraId="521C9E4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 w:val="22"/>
          <w:u w:val="single" w:color="000000"/>
        </w:rPr>
        <w:t>第１５章　その他の業務の調査及び補償額の算定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</w:t>
      </w:r>
      <w:r w:rsidR="008030A8"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５１</w:t>
      </w:r>
    </w:p>
    <w:p w14:paraId="2EF19570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="00B06EC2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第１６６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条（その他の業務の調査等に従事する者）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５１</w:t>
      </w:r>
    </w:p>
    <w:p w14:paraId="04FEBCA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="00B06EC2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第１６７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条（その他の業務に関する調査等）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５１</w:t>
      </w:r>
    </w:p>
    <w:p w14:paraId="3B976F9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 w:val="20"/>
          <w:szCs w:val="20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  </w:t>
      </w:r>
    </w:p>
    <w:p w14:paraId="3BA1AEEE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第１６章　写真台帳の作成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</w:t>
      </w:r>
      <w:r w:rsidR="008030A8"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５２</w:t>
      </w:r>
    </w:p>
    <w:p w14:paraId="44C0B29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="00B06EC2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第１６８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条（写真台帳の作成）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５２</w:t>
      </w:r>
    </w:p>
    <w:p w14:paraId="2F8FDAF7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 w:val="20"/>
          <w:szCs w:val="20"/>
        </w:rPr>
      </w:pPr>
    </w:p>
    <w:p w14:paraId="3CD01198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第１７章　土地確認調書及び物件確認調書の作成等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</w:t>
      </w:r>
      <w:r w:rsidR="008030A8"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５３</w:t>
      </w:r>
    </w:p>
    <w:p w14:paraId="153FC23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="00B06EC2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第１６９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条（土地確認調書等の作成）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="008030A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５３</w:t>
      </w:r>
    </w:p>
    <w:p w14:paraId="4A0ABB8E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hAnsi="Times New Roman" w:cs="Times New Roman"/>
          <w:spacing w:val="8"/>
          <w:kern w:val="0"/>
          <w:szCs w:val="21"/>
        </w:rPr>
      </w:pPr>
    </w:p>
    <w:p w14:paraId="18CA0EEE" w14:textId="77777777" w:rsidR="00FD2273" w:rsidRPr="006F1B1B" w:rsidRDefault="00FD2273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hAnsi="Times New Roman" w:cs="Times New Roman"/>
          <w:spacing w:val="8"/>
          <w:kern w:val="0"/>
          <w:szCs w:val="21"/>
        </w:rPr>
      </w:pPr>
    </w:p>
    <w:p w14:paraId="1AAB79DC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hAnsi="Times New Roman" w:cs="Times New Roman"/>
          <w:spacing w:val="8"/>
          <w:kern w:val="0"/>
          <w:szCs w:val="21"/>
        </w:rPr>
      </w:pPr>
    </w:p>
    <w:p w14:paraId="3F6EA5A5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hAnsi="Times New Roman" w:cs="Times New Roman"/>
          <w:spacing w:val="8"/>
          <w:kern w:val="0"/>
          <w:szCs w:val="21"/>
        </w:rPr>
      </w:pPr>
    </w:p>
    <w:p w14:paraId="12D571A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様式　　　　　　　　　　　　　　　　　　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</w:t>
      </w:r>
      <w:r w:rsidR="00B06EC2"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>５４</w:t>
      </w:r>
    </w:p>
    <w:p w14:paraId="2176BF4F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様式第１号～様式第３１号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</w:t>
      </w:r>
      <w:r w:rsidR="00B06EC2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５４</w:t>
      </w:r>
    </w:p>
    <w:p w14:paraId="6395FBC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</w:p>
    <w:p w14:paraId="0BE92FCE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hAnsi="Times New Roman" w:cs="Times New Roman"/>
          <w:spacing w:val="8"/>
          <w:kern w:val="0"/>
          <w:szCs w:val="21"/>
        </w:rPr>
      </w:pPr>
    </w:p>
    <w:p w14:paraId="0BDBA6E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                                                                     </w:t>
      </w:r>
    </w:p>
    <w:p w14:paraId="049E1D0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別記　　　　　　　　　　　　　　　　　　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           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  </w:t>
      </w:r>
      <w:r w:rsidRPr="006F1B1B">
        <w:rPr>
          <w:rFonts w:ascii="俰俽暯惉柧挬懱W3" w:eastAsia="ＭＳ ゴシック" w:hAnsi="Times New Roman" w:cs="ＭＳ ゴシック" w:hint="eastAsia"/>
          <w:b/>
          <w:bCs/>
          <w:kern w:val="0"/>
          <w:szCs w:val="21"/>
          <w:u w:val="single" w:color="000000"/>
        </w:rPr>
        <w:t xml:space="preserve">　　</w:t>
      </w:r>
      <w:r w:rsidRPr="006F1B1B">
        <w:rPr>
          <w:rFonts w:ascii="ＭＳ ゴシック" w:eastAsia="俰俽暯惉柧挬懱W3" w:hAnsi="ＭＳ ゴシック" w:cs="ＭＳ ゴシック"/>
          <w:b/>
          <w:bCs/>
          <w:kern w:val="0"/>
          <w:szCs w:val="21"/>
          <w:u w:val="single" w:color="000000"/>
        </w:rPr>
        <w:t xml:space="preserve"> </w:t>
      </w:r>
    </w:p>
    <w:p w14:paraId="40CC186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別記１　　　成果物一覧表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</w:t>
      </w:r>
      <w:r w:rsidR="00F12F73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１０９</w:t>
      </w:r>
    </w:p>
    <w:p w14:paraId="70D08A6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別記２　　　（欠番）　　　　　　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　　</w:t>
      </w:r>
    </w:p>
    <w:p w14:paraId="0B5B1FC3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別記３　　　実測平面図作成要領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１</w:t>
      </w:r>
      <w:r w:rsidR="00EA36C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１７</w:t>
      </w:r>
    </w:p>
    <w:p w14:paraId="41DE3D1A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ＭＳ ゴシック" w:eastAsia="俰俽暯惉柧挬懱W3" w:hAnsi="ＭＳ ゴシック" w:cs="ＭＳ ゴシック"/>
          <w:kern w:val="0"/>
          <w:szCs w:val="21"/>
        </w:rPr>
        <w:t xml:space="preserve">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別記４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土地調書添付図等作成要領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１２</w:t>
      </w:r>
      <w:r w:rsidR="0059401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０</w:t>
      </w:r>
    </w:p>
    <w:p w14:paraId="05DAF04E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別記５　　　土地評価業務処理要領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１２</w:t>
      </w:r>
      <w:r w:rsidR="0059401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１</w:t>
      </w:r>
    </w:p>
    <w:p w14:paraId="3B419C5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別記６　　　建物平面図等表示記号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１</w:t>
      </w:r>
      <w:r w:rsidR="00A70289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６</w:t>
      </w:r>
      <w:r w:rsidR="0059401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３</w:t>
      </w:r>
    </w:p>
    <w:p w14:paraId="5F18157D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="00F12F73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別記７　　　（欠番）　　　　　　　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　</w:t>
      </w:r>
    </w:p>
    <w:p w14:paraId="39FD52B9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別記８　　　移転料等算定様式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          </w:t>
      </w:r>
      <w:r w:rsidR="0055230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１９８</w:t>
      </w:r>
    </w:p>
    <w:p w14:paraId="465B55C7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俰俽暯惉柧挬懱W3" w:hAnsi="Times New Roman" w:cs="Times New Roman"/>
          <w:spacing w:val="8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　　</w:t>
      </w: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>別記９　　　事業認定申請図書等作成要領</w:t>
      </w:r>
      <w:r w:rsidRPr="006F1B1B">
        <w:rPr>
          <w:rFonts w:ascii="ＭＳ ゴシック" w:eastAsia="俰俽暯惉柧挬懱W3" w:hAnsi="ＭＳ ゴシック" w:cs="ＭＳ ゴシック"/>
          <w:kern w:val="0"/>
          <w:szCs w:val="21"/>
          <w:u w:val="dash" w:color="000000"/>
        </w:rPr>
        <w:t xml:space="preserve">                           </w:t>
      </w:r>
      <w:r w:rsidR="00552308" w:rsidRPr="006F1B1B">
        <w:rPr>
          <w:rFonts w:ascii="俰俽暯惉柧挬懱W3" w:eastAsia="ＭＳ ゴシック" w:hAnsi="Times New Roman" w:cs="ＭＳ ゴシック" w:hint="eastAsia"/>
          <w:kern w:val="0"/>
          <w:szCs w:val="21"/>
          <w:u w:val="dash" w:color="000000"/>
        </w:rPr>
        <w:t xml:space="preserve">　　　２８１</w:t>
      </w:r>
    </w:p>
    <w:p w14:paraId="38F6939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ＭＳ ゴシック" w:hAnsi="Times New Roman" w:cs="ＭＳ ゴシック"/>
          <w:kern w:val="0"/>
          <w:szCs w:val="21"/>
        </w:rPr>
      </w:pPr>
      <w:r w:rsidRPr="006F1B1B">
        <w:rPr>
          <w:rFonts w:ascii="俰俽暯惉柧挬懱W3" w:eastAsia="ＭＳ ゴシック" w:hAnsi="Times New Roman" w:cs="ＭＳ ゴシック" w:hint="eastAsia"/>
          <w:kern w:val="0"/>
          <w:szCs w:val="21"/>
        </w:rPr>
        <w:t xml:space="preserve">　</w:t>
      </w:r>
    </w:p>
    <w:p w14:paraId="668857E6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ＭＳ ゴシック" w:hAnsi="Times New Roman" w:cs="ＭＳ ゴシック"/>
          <w:kern w:val="0"/>
          <w:szCs w:val="21"/>
        </w:rPr>
      </w:pPr>
    </w:p>
    <w:p w14:paraId="17A1092B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ＭＳ ゴシック" w:hAnsi="Times New Roman" w:cs="ＭＳ ゴシック"/>
          <w:kern w:val="0"/>
          <w:szCs w:val="21"/>
        </w:rPr>
      </w:pPr>
    </w:p>
    <w:p w14:paraId="17E97EB4" w14:textId="77777777" w:rsidR="007B051B" w:rsidRPr="006F1B1B" w:rsidRDefault="007B051B" w:rsidP="007B051B">
      <w:pPr>
        <w:suppressAutoHyphens/>
        <w:wordWrap w:val="0"/>
        <w:overflowPunct w:val="0"/>
        <w:jc w:val="left"/>
        <w:textAlignment w:val="baseline"/>
        <w:rPr>
          <w:rFonts w:ascii="俰俽暯惉柧挬懱W3" w:eastAsia="ＭＳ ゴシック" w:hAnsi="Times New Roman" w:cs="ＭＳ ゴシック"/>
          <w:kern w:val="0"/>
          <w:szCs w:val="21"/>
        </w:rPr>
      </w:pPr>
    </w:p>
    <w:p w14:paraId="73AE8F30" w14:textId="77777777" w:rsidR="00970A8B" w:rsidRPr="006F1B1B" w:rsidRDefault="00970A8B" w:rsidP="00F73441">
      <w:pPr>
        <w:pStyle w:val="a4"/>
      </w:pPr>
    </w:p>
    <w:sectPr w:rsidR="00970A8B" w:rsidRPr="006F1B1B" w:rsidSect="00BF2816">
      <w:pgSz w:w="11906" w:h="16838" w:code="9"/>
      <w:pgMar w:top="1361" w:right="1247" w:bottom="1361" w:left="1247" w:header="720" w:footer="0" w:gutter="0"/>
      <w:pgNumType w:start="1"/>
      <w:cols w:space="425"/>
      <w:noEndnote/>
      <w:titlePg/>
      <w:docGrid w:type="linesAndChars" w:linePitch="350" w:charSpace="2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A5A50" w14:textId="77777777" w:rsidR="006C14AA" w:rsidRDefault="006C14AA" w:rsidP="00303A73">
      <w:r>
        <w:separator/>
      </w:r>
    </w:p>
  </w:endnote>
  <w:endnote w:type="continuationSeparator" w:id="0">
    <w:p w14:paraId="2A05A19F" w14:textId="77777777" w:rsidR="006C14AA" w:rsidRDefault="006C14AA" w:rsidP="00303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俰俽暯惉柧挬懱W3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4FDD9" w14:textId="77777777" w:rsidR="006C14AA" w:rsidRDefault="006C14AA" w:rsidP="00303A73">
      <w:r>
        <w:separator/>
      </w:r>
    </w:p>
  </w:footnote>
  <w:footnote w:type="continuationSeparator" w:id="0">
    <w:p w14:paraId="2635696C" w14:textId="77777777" w:rsidR="006C14AA" w:rsidRDefault="006C14AA" w:rsidP="00303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2B4F"/>
    <w:multiLevelType w:val="hybridMultilevel"/>
    <w:tmpl w:val="2954F85C"/>
    <w:lvl w:ilvl="0" w:tplc="B630D0BA">
      <w:start w:val="1"/>
      <w:numFmt w:val="decimalEnclosedCircle"/>
      <w:lvlText w:val="%1"/>
      <w:lvlJc w:val="left"/>
      <w:pPr>
        <w:ind w:left="946" w:hanging="36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42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6" w:hanging="420"/>
      </w:pPr>
    </w:lvl>
    <w:lvl w:ilvl="3" w:tplc="0409000F" w:tentative="1">
      <w:start w:val="1"/>
      <w:numFmt w:val="decimal"/>
      <w:lvlText w:val="%4."/>
      <w:lvlJc w:val="left"/>
      <w:pPr>
        <w:ind w:left="2266" w:hanging="420"/>
      </w:pPr>
    </w:lvl>
    <w:lvl w:ilvl="4" w:tplc="04090017" w:tentative="1">
      <w:start w:val="1"/>
      <w:numFmt w:val="aiueoFullWidth"/>
      <w:lvlText w:val="(%5)"/>
      <w:lvlJc w:val="left"/>
      <w:pPr>
        <w:ind w:left="2686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6" w:hanging="420"/>
      </w:pPr>
    </w:lvl>
    <w:lvl w:ilvl="6" w:tplc="0409000F" w:tentative="1">
      <w:start w:val="1"/>
      <w:numFmt w:val="decimal"/>
      <w:lvlText w:val="%7."/>
      <w:lvlJc w:val="left"/>
      <w:pPr>
        <w:ind w:left="3526" w:hanging="420"/>
      </w:pPr>
    </w:lvl>
    <w:lvl w:ilvl="7" w:tplc="04090017" w:tentative="1">
      <w:start w:val="1"/>
      <w:numFmt w:val="aiueoFullWidth"/>
      <w:lvlText w:val="(%8)"/>
      <w:lvlJc w:val="left"/>
      <w:pPr>
        <w:ind w:left="394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6" w:hanging="420"/>
      </w:pPr>
    </w:lvl>
  </w:abstractNum>
  <w:abstractNum w:abstractNumId="1" w15:restartNumberingAfterBreak="0">
    <w:nsid w:val="050071B2"/>
    <w:multiLevelType w:val="hybridMultilevel"/>
    <w:tmpl w:val="49DC0BCC"/>
    <w:lvl w:ilvl="0" w:tplc="29C862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16344B1"/>
    <w:multiLevelType w:val="hybridMultilevel"/>
    <w:tmpl w:val="395E1620"/>
    <w:lvl w:ilvl="0" w:tplc="BCBABBAC">
      <w:start w:val="1"/>
      <w:numFmt w:val="decimalEnclosedCircle"/>
      <w:lvlText w:val="%1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3" w15:restartNumberingAfterBreak="0">
    <w:nsid w:val="11BA3685"/>
    <w:multiLevelType w:val="hybridMultilevel"/>
    <w:tmpl w:val="3424AB7C"/>
    <w:lvl w:ilvl="0" w:tplc="ED72AFB4">
      <w:numFmt w:val="bullet"/>
      <w:lvlText w:val="-"/>
      <w:lvlJc w:val="left"/>
      <w:pPr>
        <w:ind w:left="72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" w15:restartNumberingAfterBreak="0">
    <w:nsid w:val="1A073EB6"/>
    <w:multiLevelType w:val="hybridMultilevel"/>
    <w:tmpl w:val="9508E9FA"/>
    <w:lvl w:ilvl="0" w:tplc="D52800E4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1D32380A"/>
    <w:multiLevelType w:val="hybridMultilevel"/>
    <w:tmpl w:val="4984BFE4"/>
    <w:lvl w:ilvl="0" w:tplc="989E63DC">
      <w:numFmt w:val="bullet"/>
      <w:lvlText w:val="-"/>
      <w:lvlJc w:val="left"/>
      <w:pPr>
        <w:ind w:left="3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FA66A8D"/>
    <w:multiLevelType w:val="hybridMultilevel"/>
    <w:tmpl w:val="143EF18A"/>
    <w:lvl w:ilvl="0" w:tplc="36DC1A8E">
      <w:numFmt w:val="bullet"/>
      <w:lvlText w:val="-"/>
      <w:lvlJc w:val="left"/>
      <w:pPr>
        <w:ind w:left="3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628136D"/>
    <w:multiLevelType w:val="hybridMultilevel"/>
    <w:tmpl w:val="42FC14B2"/>
    <w:lvl w:ilvl="0" w:tplc="B0F2DDFA">
      <w:start w:val="1"/>
      <w:numFmt w:val="decimalEnclosedCircle"/>
      <w:lvlText w:val="%1"/>
      <w:lvlJc w:val="left"/>
      <w:pPr>
        <w:ind w:left="585" w:hanging="360"/>
      </w:pPr>
      <w:rPr>
        <w:rFonts w:hint="default"/>
        <w:color w:val="auto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2ABB7B37"/>
    <w:multiLevelType w:val="hybridMultilevel"/>
    <w:tmpl w:val="0AB06C1E"/>
    <w:lvl w:ilvl="0" w:tplc="B73E5ED2">
      <w:start w:val="1"/>
      <w:numFmt w:val="decimalEnclosedCircle"/>
      <w:lvlText w:val="%1"/>
      <w:lvlJc w:val="left"/>
      <w:pPr>
        <w:ind w:left="5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6" w:hanging="420"/>
      </w:pPr>
    </w:lvl>
  </w:abstractNum>
  <w:abstractNum w:abstractNumId="9" w15:restartNumberingAfterBreak="0">
    <w:nsid w:val="2ADC6922"/>
    <w:multiLevelType w:val="hybridMultilevel"/>
    <w:tmpl w:val="9C005096"/>
    <w:lvl w:ilvl="0" w:tplc="1E1C9E0C">
      <w:start w:val="1"/>
      <w:numFmt w:val="decimalEnclosedCircle"/>
      <w:lvlText w:val="%1"/>
      <w:lvlJc w:val="left"/>
      <w:pPr>
        <w:ind w:left="5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6" w:hanging="420"/>
      </w:pPr>
    </w:lvl>
  </w:abstractNum>
  <w:abstractNum w:abstractNumId="10" w15:restartNumberingAfterBreak="0">
    <w:nsid w:val="3100783F"/>
    <w:multiLevelType w:val="hybridMultilevel"/>
    <w:tmpl w:val="0A583A64"/>
    <w:lvl w:ilvl="0" w:tplc="5A62C0EE">
      <w:numFmt w:val="bullet"/>
      <w:lvlText w:val="-"/>
      <w:lvlJc w:val="left"/>
      <w:pPr>
        <w:ind w:left="108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1" w15:restartNumberingAfterBreak="0">
    <w:nsid w:val="31317228"/>
    <w:multiLevelType w:val="hybridMultilevel"/>
    <w:tmpl w:val="3A181D6A"/>
    <w:lvl w:ilvl="0" w:tplc="B2C8539E">
      <w:start w:val="1"/>
      <w:numFmt w:val="decimalEnclosedCircle"/>
      <w:lvlText w:val="%1"/>
      <w:lvlJc w:val="left"/>
      <w:pPr>
        <w:ind w:left="585" w:hanging="360"/>
      </w:pPr>
      <w:rPr>
        <w:rFonts w:hint="default"/>
        <w:color w:val="auto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345D0BE1"/>
    <w:multiLevelType w:val="hybridMultilevel"/>
    <w:tmpl w:val="BFC8F568"/>
    <w:lvl w:ilvl="0" w:tplc="17E4E0C4">
      <w:start w:val="1"/>
      <w:numFmt w:val="decimalEnclosedCircle"/>
      <w:lvlText w:val="%1"/>
      <w:lvlJc w:val="left"/>
      <w:pPr>
        <w:ind w:left="586" w:hanging="360"/>
      </w:pPr>
      <w:rPr>
        <w:rFonts w:asciiTheme="minorEastAsia" w:eastAsiaTheme="minorEastAsia" w:hAnsiTheme="minorEastAsia" w:cs="ＭＳ 明朝"/>
        <w:color w:val="FF0000"/>
        <w:u w:val="single" w:color="FF0000"/>
      </w:rPr>
    </w:lvl>
    <w:lvl w:ilvl="1" w:tplc="04090017" w:tentative="1">
      <w:start w:val="1"/>
      <w:numFmt w:val="aiueoFullWidth"/>
      <w:lvlText w:val="(%2)"/>
      <w:lvlJc w:val="left"/>
      <w:pPr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6" w:hanging="420"/>
      </w:pPr>
    </w:lvl>
  </w:abstractNum>
  <w:abstractNum w:abstractNumId="13" w15:restartNumberingAfterBreak="0">
    <w:nsid w:val="3A5A4255"/>
    <w:multiLevelType w:val="hybridMultilevel"/>
    <w:tmpl w:val="08063E52"/>
    <w:lvl w:ilvl="0" w:tplc="D34806D2">
      <w:numFmt w:val="bullet"/>
      <w:lvlText w:val="-"/>
      <w:lvlJc w:val="left"/>
      <w:pPr>
        <w:ind w:left="144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14" w15:restartNumberingAfterBreak="0">
    <w:nsid w:val="3FB4290B"/>
    <w:multiLevelType w:val="hybridMultilevel"/>
    <w:tmpl w:val="C742E018"/>
    <w:lvl w:ilvl="0" w:tplc="872C241E">
      <w:start w:val="1"/>
      <w:numFmt w:val="decimalEnclosedCircle"/>
      <w:lvlText w:val="%1"/>
      <w:lvlJc w:val="left"/>
      <w:pPr>
        <w:ind w:left="585" w:hanging="360"/>
      </w:pPr>
      <w:rPr>
        <w:rFonts w:asciiTheme="minorEastAsia" w:eastAsiaTheme="minorEastAsia" w:hAnsiTheme="minorEastAsia" w:cs="ＭＳ 明朝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425B68C8"/>
    <w:multiLevelType w:val="hybridMultilevel"/>
    <w:tmpl w:val="51AEF3D2"/>
    <w:lvl w:ilvl="0" w:tplc="4F18E39A">
      <w:start w:val="1"/>
      <w:numFmt w:val="decimalEnclosedCircle"/>
      <w:lvlText w:val="%1"/>
      <w:lvlJc w:val="left"/>
      <w:pPr>
        <w:ind w:left="5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16" w15:restartNumberingAfterBreak="0">
    <w:nsid w:val="477A4819"/>
    <w:multiLevelType w:val="hybridMultilevel"/>
    <w:tmpl w:val="0E00523E"/>
    <w:lvl w:ilvl="0" w:tplc="E71CDDBC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7" w15:restartNumberingAfterBreak="0">
    <w:nsid w:val="5EA94150"/>
    <w:multiLevelType w:val="hybridMultilevel"/>
    <w:tmpl w:val="DD0A8C0E"/>
    <w:lvl w:ilvl="0" w:tplc="95E4F976">
      <w:start w:val="1"/>
      <w:numFmt w:val="decimalEnclosedCircle"/>
      <w:lvlText w:val="%1"/>
      <w:lvlJc w:val="left"/>
      <w:pPr>
        <w:ind w:left="585" w:hanging="360"/>
      </w:pPr>
      <w:rPr>
        <w:rFonts w:hint="default"/>
        <w:u w:val="single" w:color="FF0000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5F480852"/>
    <w:multiLevelType w:val="hybridMultilevel"/>
    <w:tmpl w:val="D43C9F9E"/>
    <w:lvl w:ilvl="0" w:tplc="F9EC85D6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9" w15:restartNumberingAfterBreak="0">
    <w:nsid w:val="602A71B6"/>
    <w:multiLevelType w:val="hybridMultilevel"/>
    <w:tmpl w:val="0C42B060"/>
    <w:lvl w:ilvl="0" w:tplc="D8827B8A">
      <w:start w:val="1"/>
      <w:numFmt w:val="decimalEnclosedCircle"/>
      <w:lvlText w:val="%1"/>
      <w:lvlJc w:val="left"/>
      <w:pPr>
        <w:ind w:left="585" w:hanging="360"/>
      </w:pPr>
      <w:rPr>
        <w:rFonts w:asciiTheme="minorEastAsia" w:eastAsiaTheme="minorEastAsia" w:hAnsiTheme="minorEastAsia" w:cs="ＭＳ 明朝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6B697BF4"/>
    <w:multiLevelType w:val="hybridMultilevel"/>
    <w:tmpl w:val="8E70F17E"/>
    <w:lvl w:ilvl="0" w:tplc="ED5EEBC6">
      <w:start w:val="1"/>
      <w:numFmt w:val="decimalEnclosedCircle"/>
      <w:lvlText w:val="%1"/>
      <w:lvlJc w:val="left"/>
      <w:pPr>
        <w:ind w:left="5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6" w:hanging="420"/>
      </w:pPr>
    </w:lvl>
  </w:abstractNum>
  <w:abstractNum w:abstractNumId="21" w15:restartNumberingAfterBreak="0">
    <w:nsid w:val="6B9B6B77"/>
    <w:multiLevelType w:val="hybridMultilevel"/>
    <w:tmpl w:val="89A0295A"/>
    <w:lvl w:ilvl="0" w:tplc="8CBC76C2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2" w15:restartNumberingAfterBreak="0">
    <w:nsid w:val="70860A31"/>
    <w:multiLevelType w:val="hybridMultilevel"/>
    <w:tmpl w:val="C88AD97A"/>
    <w:lvl w:ilvl="0" w:tplc="C654FCC2">
      <w:start w:val="1"/>
      <w:numFmt w:val="decimalEnclosedCircle"/>
      <w:lvlText w:val="%1"/>
      <w:lvlJc w:val="left"/>
      <w:pPr>
        <w:ind w:left="945" w:hanging="360"/>
      </w:pPr>
      <w:rPr>
        <w:rFonts w:hint="default"/>
        <w:u w:val="single" w:color="FF0000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23" w15:restartNumberingAfterBreak="0">
    <w:nsid w:val="78B80643"/>
    <w:multiLevelType w:val="hybridMultilevel"/>
    <w:tmpl w:val="5EBE0BC8"/>
    <w:lvl w:ilvl="0" w:tplc="9B28B85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4" w15:restartNumberingAfterBreak="0">
    <w:nsid w:val="7D353075"/>
    <w:multiLevelType w:val="hybridMultilevel"/>
    <w:tmpl w:val="F0EA0A6A"/>
    <w:lvl w:ilvl="0" w:tplc="E54C3288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D7B19C3"/>
    <w:multiLevelType w:val="hybridMultilevel"/>
    <w:tmpl w:val="A104B768"/>
    <w:lvl w:ilvl="0" w:tplc="90B888C0">
      <w:numFmt w:val="bullet"/>
      <w:lvlText w:val="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18209061">
    <w:abstractNumId w:val="5"/>
  </w:num>
  <w:num w:numId="2" w16cid:durableId="874540406">
    <w:abstractNumId w:val="3"/>
  </w:num>
  <w:num w:numId="3" w16cid:durableId="441385923">
    <w:abstractNumId w:val="10"/>
  </w:num>
  <w:num w:numId="4" w16cid:durableId="28343997">
    <w:abstractNumId w:val="13"/>
  </w:num>
  <w:num w:numId="5" w16cid:durableId="1030302960">
    <w:abstractNumId w:val="6"/>
  </w:num>
  <w:num w:numId="6" w16cid:durableId="1070427175">
    <w:abstractNumId w:val="25"/>
  </w:num>
  <w:num w:numId="7" w16cid:durableId="154688687">
    <w:abstractNumId w:val="16"/>
  </w:num>
  <w:num w:numId="8" w16cid:durableId="740953578">
    <w:abstractNumId w:val="14"/>
  </w:num>
  <w:num w:numId="9" w16cid:durableId="557401244">
    <w:abstractNumId w:val="24"/>
  </w:num>
  <w:num w:numId="10" w16cid:durableId="1002394872">
    <w:abstractNumId w:val="0"/>
  </w:num>
  <w:num w:numId="11" w16cid:durableId="2075662266">
    <w:abstractNumId w:val="15"/>
  </w:num>
  <w:num w:numId="12" w16cid:durableId="1195997449">
    <w:abstractNumId w:val="12"/>
  </w:num>
  <w:num w:numId="13" w16cid:durableId="1122385035">
    <w:abstractNumId w:val="4"/>
  </w:num>
  <w:num w:numId="14" w16cid:durableId="1275165465">
    <w:abstractNumId w:val="18"/>
  </w:num>
  <w:num w:numId="15" w16cid:durableId="1697542138">
    <w:abstractNumId w:val="22"/>
  </w:num>
  <w:num w:numId="16" w16cid:durableId="1551838965">
    <w:abstractNumId w:val="7"/>
  </w:num>
  <w:num w:numId="17" w16cid:durableId="182675299">
    <w:abstractNumId w:val="11"/>
  </w:num>
  <w:num w:numId="18" w16cid:durableId="116263966">
    <w:abstractNumId w:val="17"/>
  </w:num>
  <w:num w:numId="19" w16cid:durableId="1011419295">
    <w:abstractNumId w:val="21"/>
  </w:num>
  <w:num w:numId="20" w16cid:durableId="1722024204">
    <w:abstractNumId w:val="19"/>
  </w:num>
  <w:num w:numId="21" w16cid:durableId="1579752634">
    <w:abstractNumId w:val="8"/>
  </w:num>
  <w:num w:numId="22" w16cid:durableId="776218006">
    <w:abstractNumId w:val="2"/>
  </w:num>
  <w:num w:numId="23" w16cid:durableId="316961126">
    <w:abstractNumId w:val="1"/>
  </w:num>
  <w:num w:numId="24" w16cid:durableId="2082866891">
    <w:abstractNumId w:val="23"/>
  </w:num>
  <w:num w:numId="25" w16cid:durableId="462310168">
    <w:abstractNumId w:val="9"/>
  </w:num>
  <w:num w:numId="26" w16cid:durableId="14381379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12"/>
  <w:drawingGridVerticalSpacing w:val="17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7DA"/>
    <w:rsid w:val="00000225"/>
    <w:rsid w:val="0002022F"/>
    <w:rsid w:val="00022A68"/>
    <w:rsid w:val="00034B94"/>
    <w:rsid w:val="00036369"/>
    <w:rsid w:val="00043B7D"/>
    <w:rsid w:val="000565E2"/>
    <w:rsid w:val="0006133F"/>
    <w:rsid w:val="000614ED"/>
    <w:rsid w:val="00061E00"/>
    <w:rsid w:val="000812F2"/>
    <w:rsid w:val="000839B7"/>
    <w:rsid w:val="000910D1"/>
    <w:rsid w:val="00096868"/>
    <w:rsid w:val="00096F4B"/>
    <w:rsid w:val="000A2655"/>
    <w:rsid w:val="000A2F49"/>
    <w:rsid w:val="000B1102"/>
    <w:rsid w:val="000C7387"/>
    <w:rsid w:val="000C78C9"/>
    <w:rsid w:val="000D01C6"/>
    <w:rsid w:val="000D5724"/>
    <w:rsid w:val="000E3735"/>
    <w:rsid w:val="000F02A7"/>
    <w:rsid w:val="00104AD5"/>
    <w:rsid w:val="00110A86"/>
    <w:rsid w:val="00125D40"/>
    <w:rsid w:val="00127DA6"/>
    <w:rsid w:val="00153C6A"/>
    <w:rsid w:val="00154767"/>
    <w:rsid w:val="00160A90"/>
    <w:rsid w:val="001618CF"/>
    <w:rsid w:val="00174A5A"/>
    <w:rsid w:val="001A22E3"/>
    <w:rsid w:val="001A292D"/>
    <w:rsid w:val="001B2B1B"/>
    <w:rsid w:val="001B3AC9"/>
    <w:rsid w:val="001B4D03"/>
    <w:rsid w:val="001C16CB"/>
    <w:rsid w:val="001C7727"/>
    <w:rsid w:val="001D688F"/>
    <w:rsid w:val="001F29B9"/>
    <w:rsid w:val="001F62F1"/>
    <w:rsid w:val="001F6801"/>
    <w:rsid w:val="0020032C"/>
    <w:rsid w:val="00200A75"/>
    <w:rsid w:val="002054FE"/>
    <w:rsid w:val="00212FAB"/>
    <w:rsid w:val="002248D3"/>
    <w:rsid w:val="00234900"/>
    <w:rsid w:val="00240981"/>
    <w:rsid w:val="002452B7"/>
    <w:rsid w:val="00246174"/>
    <w:rsid w:val="00247B14"/>
    <w:rsid w:val="00256EE8"/>
    <w:rsid w:val="002619CB"/>
    <w:rsid w:val="002631EB"/>
    <w:rsid w:val="002642A9"/>
    <w:rsid w:val="00280812"/>
    <w:rsid w:val="00281FCC"/>
    <w:rsid w:val="0029153A"/>
    <w:rsid w:val="002B0850"/>
    <w:rsid w:val="002C0E81"/>
    <w:rsid w:val="002C13C2"/>
    <w:rsid w:val="002C6DB9"/>
    <w:rsid w:val="002D3051"/>
    <w:rsid w:val="002D5D92"/>
    <w:rsid w:val="002E0961"/>
    <w:rsid w:val="002E1756"/>
    <w:rsid w:val="00303A73"/>
    <w:rsid w:val="00323D8F"/>
    <w:rsid w:val="00327644"/>
    <w:rsid w:val="003311F5"/>
    <w:rsid w:val="00332AB7"/>
    <w:rsid w:val="00335438"/>
    <w:rsid w:val="00335934"/>
    <w:rsid w:val="0034508D"/>
    <w:rsid w:val="003608AC"/>
    <w:rsid w:val="00364166"/>
    <w:rsid w:val="00364BE9"/>
    <w:rsid w:val="00373A11"/>
    <w:rsid w:val="003768E8"/>
    <w:rsid w:val="003769DD"/>
    <w:rsid w:val="0038282B"/>
    <w:rsid w:val="003851D1"/>
    <w:rsid w:val="00387FD1"/>
    <w:rsid w:val="00394120"/>
    <w:rsid w:val="00395C5B"/>
    <w:rsid w:val="003A0CDD"/>
    <w:rsid w:val="003A708A"/>
    <w:rsid w:val="003B3E60"/>
    <w:rsid w:val="003C28FB"/>
    <w:rsid w:val="003C5298"/>
    <w:rsid w:val="003D486C"/>
    <w:rsid w:val="003E3D54"/>
    <w:rsid w:val="003F067B"/>
    <w:rsid w:val="00414E0A"/>
    <w:rsid w:val="004216CF"/>
    <w:rsid w:val="004218D5"/>
    <w:rsid w:val="00424FAB"/>
    <w:rsid w:val="0043025B"/>
    <w:rsid w:val="00433DFC"/>
    <w:rsid w:val="004348BB"/>
    <w:rsid w:val="00437D64"/>
    <w:rsid w:val="00457F63"/>
    <w:rsid w:val="00462D9B"/>
    <w:rsid w:val="00485700"/>
    <w:rsid w:val="00490228"/>
    <w:rsid w:val="0049037A"/>
    <w:rsid w:val="0049760E"/>
    <w:rsid w:val="004B3655"/>
    <w:rsid w:val="004B7451"/>
    <w:rsid w:val="004B7B27"/>
    <w:rsid w:val="004C1015"/>
    <w:rsid w:val="004C33E0"/>
    <w:rsid w:val="004E7F44"/>
    <w:rsid w:val="00504ADB"/>
    <w:rsid w:val="00510B9A"/>
    <w:rsid w:val="00552308"/>
    <w:rsid w:val="00556D78"/>
    <w:rsid w:val="00565717"/>
    <w:rsid w:val="00566F82"/>
    <w:rsid w:val="00574EAA"/>
    <w:rsid w:val="00577227"/>
    <w:rsid w:val="00577578"/>
    <w:rsid w:val="00594018"/>
    <w:rsid w:val="005958E6"/>
    <w:rsid w:val="005960A4"/>
    <w:rsid w:val="005A1B33"/>
    <w:rsid w:val="005C3047"/>
    <w:rsid w:val="005D3FC9"/>
    <w:rsid w:val="005D633A"/>
    <w:rsid w:val="005E2D21"/>
    <w:rsid w:val="005F1EFB"/>
    <w:rsid w:val="005F52C3"/>
    <w:rsid w:val="005F6F55"/>
    <w:rsid w:val="0060631B"/>
    <w:rsid w:val="0061420F"/>
    <w:rsid w:val="00622B78"/>
    <w:rsid w:val="00627108"/>
    <w:rsid w:val="0062765A"/>
    <w:rsid w:val="00634697"/>
    <w:rsid w:val="00636DF8"/>
    <w:rsid w:val="00637662"/>
    <w:rsid w:val="00653D75"/>
    <w:rsid w:val="006555A9"/>
    <w:rsid w:val="00657916"/>
    <w:rsid w:val="0068004B"/>
    <w:rsid w:val="00680A72"/>
    <w:rsid w:val="006834A8"/>
    <w:rsid w:val="0069088D"/>
    <w:rsid w:val="0069220D"/>
    <w:rsid w:val="006943ED"/>
    <w:rsid w:val="00694F33"/>
    <w:rsid w:val="006B316D"/>
    <w:rsid w:val="006B6051"/>
    <w:rsid w:val="006B6CEA"/>
    <w:rsid w:val="006C1130"/>
    <w:rsid w:val="006C14AA"/>
    <w:rsid w:val="006C2394"/>
    <w:rsid w:val="006C2B6F"/>
    <w:rsid w:val="006C413A"/>
    <w:rsid w:val="006F1B1B"/>
    <w:rsid w:val="006F46B5"/>
    <w:rsid w:val="00705928"/>
    <w:rsid w:val="0073185F"/>
    <w:rsid w:val="00737016"/>
    <w:rsid w:val="007478E9"/>
    <w:rsid w:val="0076238A"/>
    <w:rsid w:val="00790215"/>
    <w:rsid w:val="007974CB"/>
    <w:rsid w:val="007A48E0"/>
    <w:rsid w:val="007A6119"/>
    <w:rsid w:val="007B051B"/>
    <w:rsid w:val="007B5F8E"/>
    <w:rsid w:val="007E2BE1"/>
    <w:rsid w:val="007E73AB"/>
    <w:rsid w:val="007F7165"/>
    <w:rsid w:val="00800119"/>
    <w:rsid w:val="008030A8"/>
    <w:rsid w:val="008107C4"/>
    <w:rsid w:val="008108ED"/>
    <w:rsid w:val="00817ECD"/>
    <w:rsid w:val="008207C5"/>
    <w:rsid w:val="00821E88"/>
    <w:rsid w:val="00833DFC"/>
    <w:rsid w:val="00834AB3"/>
    <w:rsid w:val="00851EDD"/>
    <w:rsid w:val="00852E63"/>
    <w:rsid w:val="008543F4"/>
    <w:rsid w:val="0086076C"/>
    <w:rsid w:val="00876C10"/>
    <w:rsid w:val="00890B29"/>
    <w:rsid w:val="00891F14"/>
    <w:rsid w:val="008A1975"/>
    <w:rsid w:val="008A676F"/>
    <w:rsid w:val="008B070C"/>
    <w:rsid w:val="008C1B0A"/>
    <w:rsid w:val="008C56F9"/>
    <w:rsid w:val="008D1046"/>
    <w:rsid w:val="008D29A5"/>
    <w:rsid w:val="008D34B0"/>
    <w:rsid w:val="008D5EA4"/>
    <w:rsid w:val="008E6194"/>
    <w:rsid w:val="008F26A9"/>
    <w:rsid w:val="008F5174"/>
    <w:rsid w:val="008F54B0"/>
    <w:rsid w:val="008F5D32"/>
    <w:rsid w:val="0090737F"/>
    <w:rsid w:val="00911502"/>
    <w:rsid w:val="009311EF"/>
    <w:rsid w:val="00944211"/>
    <w:rsid w:val="009542BC"/>
    <w:rsid w:val="00964081"/>
    <w:rsid w:val="00970A8B"/>
    <w:rsid w:val="00972673"/>
    <w:rsid w:val="00983BAA"/>
    <w:rsid w:val="00984533"/>
    <w:rsid w:val="009846CA"/>
    <w:rsid w:val="009A5DE4"/>
    <w:rsid w:val="009B37DA"/>
    <w:rsid w:val="009E14DC"/>
    <w:rsid w:val="009E1C64"/>
    <w:rsid w:val="009E590A"/>
    <w:rsid w:val="009F396B"/>
    <w:rsid w:val="00A30124"/>
    <w:rsid w:val="00A40CA0"/>
    <w:rsid w:val="00A51D33"/>
    <w:rsid w:val="00A53CAC"/>
    <w:rsid w:val="00A70289"/>
    <w:rsid w:val="00A82129"/>
    <w:rsid w:val="00A82CE9"/>
    <w:rsid w:val="00AA62E0"/>
    <w:rsid w:val="00AA7840"/>
    <w:rsid w:val="00AB3BA6"/>
    <w:rsid w:val="00AC0A25"/>
    <w:rsid w:val="00AD1387"/>
    <w:rsid w:val="00AD1C40"/>
    <w:rsid w:val="00AD477B"/>
    <w:rsid w:val="00AD58A1"/>
    <w:rsid w:val="00AE46C9"/>
    <w:rsid w:val="00AE627E"/>
    <w:rsid w:val="00AF425A"/>
    <w:rsid w:val="00AF7DA4"/>
    <w:rsid w:val="00B046A0"/>
    <w:rsid w:val="00B0538B"/>
    <w:rsid w:val="00B06EC2"/>
    <w:rsid w:val="00B15684"/>
    <w:rsid w:val="00B15BA2"/>
    <w:rsid w:val="00B27225"/>
    <w:rsid w:val="00B34E6C"/>
    <w:rsid w:val="00B430CF"/>
    <w:rsid w:val="00B46FD9"/>
    <w:rsid w:val="00B54DD3"/>
    <w:rsid w:val="00B62E8E"/>
    <w:rsid w:val="00B6401E"/>
    <w:rsid w:val="00B640F9"/>
    <w:rsid w:val="00B85E7A"/>
    <w:rsid w:val="00B90084"/>
    <w:rsid w:val="00B948B1"/>
    <w:rsid w:val="00B95FF7"/>
    <w:rsid w:val="00BA0AEE"/>
    <w:rsid w:val="00BA1C9D"/>
    <w:rsid w:val="00BA3212"/>
    <w:rsid w:val="00BA4C19"/>
    <w:rsid w:val="00BB0F8C"/>
    <w:rsid w:val="00BB14B3"/>
    <w:rsid w:val="00BD1D0E"/>
    <w:rsid w:val="00BE7962"/>
    <w:rsid w:val="00BF0843"/>
    <w:rsid w:val="00BF2816"/>
    <w:rsid w:val="00C04332"/>
    <w:rsid w:val="00C103CB"/>
    <w:rsid w:val="00C11B44"/>
    <w:rsid w:val="00C121F6"/>
    <w:rsid w:val="00C2019C"/>
    <w:rsid w:val="00C35B34"/>
    <w:rsid w:val="00C43881"/>
    <w:rsid w:val="00C463DF"/>
    <w:rsid w:val="00C5448A"/>
    <w:rsid w:val="00C609C5"/>
    <w:rsid w:val="00C77868"/>
    <w:rsid w:val="00C82DB1"/>
    <w:rsid w:val="00C85D15"/>
    <w:rsid w:val="00C92126"/>
    <w:rsid w:val="00CA0F6F"/>
    <w:rsid w:val="00CA3B44"/>
    <w:rsid w:val="00CB5B21"/>
    <w:rsid w:val="00CE002F"/>
    <w:rsid w:val="00D0413A"/>
    <w:rsid w:val="00D064E3"/>
    <w:rsid w:val="00D16506"/>
    <w:rsid w:val="00D17380"/>
    <w:rsid w:val="00D21B09"/>
    <w:rsid w:val="00D3656E"/>
    <w:rsid w:val="00D51529"/>
    <w:rsid w:val="00D60069"/>
    <w:rsid w:val="00D77CE8"/>
    <w:rsid w:val="00D83116"/>
    <w:rsid w:val="00D8617A"/>
    <w:rsid w:val="00D96CC3"/>
    <w:rsid w:val="00DA6A03"/>
    <w:rsid w:val="00DB2EEB"/>
    <w:rsid w:val="00DB7756"/>
    <w:rsid w:val="00DC2E3F"/>
    <w:rsid w:val="00DD201F"/>
    <w:rsid w:val="00DF01FB"/>
    <w:rsid w:val="00DF2AA9"/>
    <w:rsid w:val="00E16F49"/>
    <w:rsid w:val="00E244DD"/>
    <w:rsid w:val="00E3191A"/>
    <w:rsid w:val="00E67D0C"/>
    <w:rsid w:val="00E7444B"/>
    <w:rsid w:val="00E84556"/>
    <w:rsid w:val="00E84B6F"/>
    <w:rsid w:val="00E8621F"/>
    <w:rsid w:val="00E905A1"/>
    <w:rsid w:val="00E9199B"/>
    <w:rsid w:val="00E91FCC"/>
    <w:rsid w:val="00EA2B32"/>
    <w:rsid w:val="00EA36C9"/>
    <w:rsid w:val="00EB5B9D"/>
    <w:rsid w:val="00EC248F"/>
    <w:rsid w:val="00EC4537"/>
    <w:rsid w:val="00EC5594"/>
    <w:rsid w:val="00EC73D2"/>
    <w:rsid w:val="00ED13D9"/>
    <w:rsid w:val="00ED4755"/>
    <w:rsid w:val="00ED62A4"/>
    <w:rsid w:val="00EE0E41"/>
    <w:rsid w:val="00EE1C18"/>
    <w:rsid w:val="00F02DC6"/>
    <w:rsid w:val="00F03FE8"/>
    <w:rsid w:val="00F051C2"/>
    <w:rsid w:val="00F07A33"/>
    <w:rsid w:val="00F12F73"/>
    <w:rsid w:val="00F154C2"/>
    <w:rsid w:val="00F22E8F"/>
    <w:rsid w:val="00F2598C"/>
    <w:rsid w:val="00F25EB9"/>
    <w:rsid w:val="00F31715"/>
    <w:rsid w:val="00F32C0B"/>
    <w:rsid w:val="00F33239"/>
    <w:rsid w:val="00F40B66"/>
    <w:rsid w:val="00F4180E"/>
    <w:rsid w:val="00F42CFC"/>
    <w:rsid w:val="00F5426D"/>
    <w:rsid w:val="00F62D4A"/>
    <w:rsid w:val="00F66C15"/>
    <w:rsid w:val="00F73441"/>
    <w:rsid w:val="00F8698C"/>
    <w:rsid w:val="00FA0B8B"/>
    <w:rsid w:val="00FA67CC"/>
    <w:rsid w:val="00FC7B26"/>
    <w:rsid w:val="00FD2273"/>
    <w:rsid w:val="00FD3E2D"/>
    <w:rsid w:val="00FD4D35"/>
    <w:rsid w:val="00FE2F7B"/>
    <w:rsid w:val="00FF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0EAB678"/>
  <w15:docId w15:val="{1F5D1387-E21B-415D-B6E1-5FF833243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7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37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9B37DA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Times New Roman" w:eastAsia="ＭＳ 明朝" w:hAnsi="Times New Roman" w:cs="ＭＳ 明朝"/>
      <w:spacing w:val="1"/>
      <w:kern w:val="0"/>
      <w:szCs w:val="21"/>
    </w:rPr>
  </w:style>
  <w:style w:type="paragraph" w:styleId="a5">
    <w:name w:val="header"/>
    <w:basedOn w:val="a"/>
    <w:link w:val="a6"/>
    <w:uiPriority w:val="99"/>
    <w:unhideWhenUsed/>
    <w:rsid w:val="009B37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37DA"/>
  </w:style>
  <w:style w:type="paragraph" w:styleId="a7">
    <w:name w:val="footer"/>
    <w:basedOn w:val="a"/>
    <w:link w:val="a8"/>
    <w:uiPriority w:val="99"/>
    <w:unhideWhenUsed/>
    <w:rsid w:val="009B37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37DA"/>
  </w:style>
  <w:style w:type="paragraph" w:styleId="a9">
    <w:name w:val="Balloon Text"/>
    <w:basedOn w:val="a"/>
    <w:link w:val="aa"/>
    <w:uiPriority w:val="99"/>
    <w:semiHidden/>
    <w:unhideWhenUsed/>
    <w:rsid w:val="000565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565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C97AD3-68E8-434A-97AE-49087457F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1696</TotalTime>
  <Pages>8</Pages>
  <Words>2112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福岡県</dc:creator>
  <cp:lastModifiedBy>諫山　竜太</cp:lastModifiedBy>
  <cp:revision>292</cp:revision>
  <cp:lastPrinted>2022-04-13T04:57:00Z</cp:lastPrinted>
  <dcterms:created xsi:type="dcterms:W3CDTF">2016-08-17T01:15:00Z</dcterms:created>
  <dcterms:modified xsi:type="dcterms:W3CDTF">2026-09-02T02:29:00Z</dcterms:modified>
</cp:coreProperties>
</file>