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52D" w:rsidRPr="000D252D" w:rsidRDefault="00FA44FA" w:rsidP="00461EC3">
      <w:pPr>
        <w:overflowPunct w:val="0"/>
        <w:ind w:firstLineChars="200" w:firstLine="657"/>
        <w:textAlignment w:val="baseline"/>
        <w:rPr>
          <w:rFonts w:ascii="ＭＳ 明朝" w:hAnsi="Times New Roman"/>
          <w:color w:val="000000"/>
          <w:spacing w:val="8"/>
          <w:sz w:val="22"/>
          <w:szCs w:val="22"/>
        </w:rPr>
      </w:pPr>
      <w:r>
        <w:rPr>
          <w:rFonts w:ascii="ＭＳ 明朝" w:eastAsia="HG丸ｺﾞｼｯｸM-PRO" w:hAnsi="Times New Roman" w:cs="HG丸ｺﾞｼｯｸM-PRO" w:hint="eastAsia"/>
          <w:b/>
          <w:bCs/>
          <w:color w:val="000000"/>
          <w:spacing w:val="4"/>
          <w:sz w:val="32"/>
          <w:szCs w:val="32"/>
        </w:rPr>
        <w:t>令和</w:t>
      </w:r>
      <w:r w:rsidR="004A64DE">
        <w:rPr>
          <w:rFonts w:ascii="ＭＳ 明朝" w:eastAsia="HG丸ｺﾞｼｯｸM-PRO" w:hAnsi="Times New Roman" w:cs="HG丸ｺﾞｼｯｸM-PRO" w:hint="eastAsia"/>
          <w:b/>
          <w:bCs/>
          <w:color w:val="000000"/>
          <w:spacing w:val="4"/>
          <w:sz w:val="32"/>
          <w:szCs w:val="32"/>
        </w:rPr>
        <w:t>７</w:t>
      </w:r>
      <w:r w:rsidR="000D252D" w:rsidRPr="00F86DAC">
        <w:rPr>
          <w:rFonts w:ascii="ＭＳ 明朝" w:eastAsia="HG丸ｺﾞｼｯｸM-PRO" w:hAnsi="Times New Roman" w:cs="HG丸ｺﾞｼｯｸM-PRO" w:hint="eastAsia"/>
          <w:b/>
          <w:bCs/>
          <w:color w:val="000000"/>
          <w:spacing w:val="4"/>
          <w:sz w:val="32"/>
          <w:szCs w:val="32"/>
        </w:rPr>
        <w:t>年度全国戦没者追悼式参列事業実施要綱</w:t>
      </w:r>
    </w:p>
    <w:p w:rsidR="000D252D" w:rsidRPr="000D252D" w:rsidRDefault="000D252D" w:rsidP="000D252D">
      <w:pPr>
        <w:overflowPunct w:val="0"/>
        <w:textAlignment w:val="baseline"/>
        <w:rPr>
          <w:rFonts w:ascii="ＭＳ 明朝" w:hAnsi="Times New Roman"/>
          <w:color w:val="000000"/>
          <w:spacing w:val="8"/>
          <w:sz w:val="22"/>
          <w:szCs w:val="22"/>
        </w:rPr>
      </w:pPr>
    </w:p>
    <w:p w:rsidR="000D252D" w:rsidRPr="000D252D" w:rsidRDefault="000D252D" w:rsidP="000D252D">
      <w:pPr>
        <w:overflowPunct w:val="0"/>
        <w:textAlignment w:val="baseline"/>
        <w:rPr>
          <w:rFonts w:ascii="ＭＳ 明朝" w:hAnsi="Times New Roman"/>
          <w:color w:val="000000"/>
          <w:spacing w:val="8"/>
          <w:sz w:val="22"/>
          <w:szCs w:val="22"/>
        </w:rPr>
      </w:pPr>
      <w:r w:rsidRPr="000D252D">
        <w:rPr>
          <w:rFonts w:ascii="ＭＳ 明朝" w:eastAsia="HG丸ｺﾞｼｯｸM-PRO" w:hAnsi="Times New Roman" w:cs="HG丸ｺﾞｼｯｸM-PRO" w:hint="eastAsia"/>
          <w:color w:val="000000"/>
          <w:sz w:val="22"/>
          <w:szCs w:val="22"/>
        </w:rPr>
        <w:t>１　趣　旨</w:t>
      </w:r>
    </w:p>
    <w:p w:rsidR="000D252D" w:rsidRPr="000D252D" w:rsidRDefault="000D252D" w:rsidP="0027483D">
      <w:pPr>
        <w:overflowPunct w:val="0"/>
        <w:ind w:left="219" w:hangingChars="100" w:hanging="219"/>
        <w:textAlignment w:val="baseline"/>
        <w:rPr>
          <w:rFonts w:ascii="ＭＳ 明朝" w:hAnsi="Times New Roman"/>
          <w:color w:val="000000"/>
          <w:spacing w:val="8"/>
          <w:sz w:val="22"/>
          <w:szCs w:val="22"/>
        </w:rPr>
      </w:pPr>
      <w:r w:rsidRPr="000D252D">
        <w:rPr>
          <w:rFonts w:ascii="ＭＳ 明朝" w:eastAsia="HG丸ｺﾞｼｯｸM-PRO" w:hAnsi="Times New Roman" w:cs="HG丸ｺﾞｼｯｸM-PRO" w:hint="eastAsia"/>
          <w:color w:val="000000"/>
          <w:sz w:val="22"/>
          <w:szCs w:val="22"/>
        </w:rPr>
        <w:t xml:space="preserve">　　８月１５日「戦没者を追悼し平和を祈念する日」</w:t>
      </w:r>
      <w:r w:rsidRPr="000D252D">
        <w:rPr>
          <w:rFonts w:ascii="ＭＳ 明朝" w:eastAsia="HG丸ｺﾞｼｯｸM-PRO" w:hAnsi="Times New Roman" w:cs="HG丸ｺﾞｼｯｸM-PRO" w:hint="eastAsia"/>
          <w:color w:val="000000"/>
          <w:spacing w:val="-4"/>
          <w:w w:val="50"/>
          <w:sz w:val="22"/>
          <w:szCs w:val="22"/>
        </w:rPr>
        <w:t>（昭和５７年４月１３日閣議決定）</w:t>
      </w:r>
      <w:r w:rsidRPr="000D252D">
        <w:rPr>
          <w:rFonts w:ascii="ＭＳ 明朝" w:eastAsia="HG丸ｺﾞｼｯｸM-PRO" w:hAnsi="Times New Roman" w:cs="HG丸ｺﾞｼｯｸM-PRO" w:hint="eastAsia"/>
          <w:color w:val="000000"/>
          <w:sz w:val="22"/>
          <w:szCs w:val="22"/>
        </w:rPr>
        <w:t>に、政府主催により　日本武道館で実施される全国戦没者追悼式に、県内に居住する今次大戦における戦没者や一般戦災死没者等の遺族の代表が参列し、全戦没者に対し追悼の誠を捧げて、遺族の心情を慰めるとともに、平和への誓いを新たにするため、この事業を実施する。</w:t>
      </w:r>
    </w:p>
    <w:p w:rsidR="000D252D" w:rsidRPr="000D252D" w:rsidRDefault="000D252D" w:rsidP="000D252D">
      <w:pPr>
        <w:overflowPunct w:val="0"/>
        <w:textAlignment w:val="baseline"/>
        <w:rPr>
          <w:rFonts w:ascii="ＭＳ 明朝" w:hAnsi="Times New Roman"/>
          <w:color w:val="000000"/>
          <w:spacing w:val="8"/>
          <w:sz w:val="22"/>
          <w:szCs w:val="22"/>
        </w:rPr>
      </w:pPr>
    </w:p>
    <w:p w:rsidR="000D252D" w:rsidRPr="000D252D" w:rsidRDefault="000D252D" w:rsidP="000D252D">
      <w:pPr>
        <w:overflowPunct w:val="0"/>
        <w:textAlignment w:val="baseline"/>
        <w:rPr>
          <w:rFonts w:ascii="ＭＳ 明朝" w:hAnsi="Times New Roman"/>
          <w:color w:val="000000"/>
          <w:spacing w:val="8"/>
          <w:sz w:val="22"/>
          <w:szCs w:val="22"/>
        </w:rPr>
      </w:pPr>
      <w:r w:rsidRPr="000D252D">
        <w:rPr>
          <w:rFonts w:ascii="ＭＳ 明朝" w:eastAsia="HG丸ｺﾞｼｯｸM-PRO" w:hAnsi="Times New Roman" w:cs="HG丸ｺﾞｼｯｸM-PRO" w:hint="eastAsia"/>
          <w:color w:val="000000"/>
          <w:sz w:val="22"/>
          <w:szCs w:val="22"/>
        </w:rPr>
        <w:t>２　実施主体等</w:t>
      </w:r>
    </w:p>
    <w:p w:rsidR="000D252D" w:rsidRPr="000D252D" w:rsidRDefault="00BD712E" w:rsidP="0027483D">
      <w:pPr>
        <w:overflowPunct w:val="0"/>
        <w:ind w:firstLineChars="100" w:firstLine="219"/>
        <w:jc w:val="left"/>
        <w:textAlignment w:val="baseline"/>
        <w:rPr>
          <w:rFonts w:ascii="ＭＳ 明朝" w:hAnsi="Times New Roman"/>
          <w:color w:val="000000"/>
          <w:spacing w:val="8"/>
          <w:sz w:val="22"/>
          <w:szCs w:val="22"/>
        </w:rPr>
      </w:pPr>
      <w:r>
        <w:rPr>
          <w:rFonts w:ascii="ＭＳ 明朝" w:eastAsia="HG丸ｺﾞｼｯｸM-PRO" w:hAnsi="Times New Roman" w:cs="HG丸ｺﾞｼｯｸM-PRO" w:hint="eastAsia"/>
          <w:color w:val="000000"/>
          <w:sz w:val="22"/>
          <w:szCs w:val="22"/>
        </w:rPr>
        <w:t>（１）</w:t>
      </w:r>
      <w:r w:rsidR="000D252D" w:rsidRPr="000D252D">
        <w:rPr>
          <w:rFonts w:ascii="ＭＳ 明朝" w:eastAsia="HG丸ｺﾞｼｯｸM-PRO" w:hAnsi="Times New Roman" w:cs="HG丸ｺﾞｼｯｸM-PRO" w:hint="eastAsia"/>
          <w:color w:val="000000"/>
          <w:sz w:val="22"/>
          <w:szCs w:val="22"/>
        </w:rPr>
        <w:t>実施主体　　福岡県</w:t>
      </w:r>
    </w:p>
    <w:p w:rsidR="000D252D" w:rsidRPr="000D252D" w:rsidRDefault="00BD712E" w:rsidP="0027483D">
      <w:pPr>
        <w:overflowPunct w:val="0"/>
        <w:ind w:firstLineChars="100" w:firstLine="219"/>
        <w:textAlignment w:val="baseline"/>
        <w:rPr>
          <w:rFonts w:ascii="ＭＳ 明朝" w:hAnsi="Times New Roman"/>
          <w:color w:val="000000"/>
          <w:spacing w:val="8"/>
          <w:sz w:val="22"/>
          <w:szCs w:val="22"/>
        </w:rPr>
      </w:pPr>
      <w:r>
        <w:rPr>
          <w:rFonts w:ascii="ＭＳ 明朝" w:eastAsia="HG丸ｺﾞｼｯｸM-PRO" w:hAnsi="Times New Roman" w:cs="HG丸ｺﾞｼｯｸM-PRO" w:hint="eastAsia"/>
          <w:color w:val="000000"/>
          <w:sz w:val="22"/>
          <w:szCs w:val="22"/>
        </w:rPr>
        <w:t>（２）</w:t>
      </w:r>
      <w:r w:rsidR="000D252D" w:rsidRPr="000D252D">
        <w:rPr>
          <w:rFonts w:ascii="ＭＳ 明朝" w:eastAsia="HG丸ｺﾞｼｯｸM-PRO" w:hAnsi="Times New Roman" w:cs="HG丸ｺﾞｼｯｸM-PRO" w:hint="eastAsia"/>
          <w:color w:val="000000"/>
          <w:sz w:val="22"/>
          <w:szCs w:val="22"/>
        </w:rPr>
        <w:t xml:space="preserve">協力団体　　</w:t>
      </w:r>
      <w:r w:rsidR="0027483D">
        <w:rPr>
          <w:rFonts w:ascii="ＭＳ 明朝" w:eastAsia="HG丸ｺﾞｼｯｸM-PRO" w:hAnsi="Times New Roman" w:cs="HG丸ｺﾞｼｯｸM-PRO" w:hint="eastAsia"/>
          <w:color w:val="000000"/>
          <w:sz w:val="22"/>
          <w:szCs w:val="22"/>
        </w:rPr>
        <w:t>一般</w:t>
      </w:r>
      <w:r w:rsidR="000D252D" w:rsidRPr="000D252D">
        <w:rPr>
          <w:rFonts w:ascii="ＭＳ 明朝" w:eastAsia="HG丸ｺﾞｼｯｸM-PRO" w:hAnsi="Times New Roman" w:cs="HG丸ｺﾞｼｯｸM-PRO" w:hint="eastAsia"/>
          <w:color w:val="000000"/>
          <w:sz w:val="22"/>
          <w:szCs w:val="22"/>
        </w:rPr>
        <w:t>財団法人　福岡県遺族連合会</w:t>
      </w:r>
    </w:p>
    <w:p w:rsidR="000D252D" w:rsidRPr="000D252D" w:rsidRDefault="000D252D" w:rsidP="000D252D">
      <w:pPr>
        <w:overflowPunct w:val="0"/>
        <w:textAlignment w:val="baseline"/>
        <w:rPr>
          <w:rFonts w:ascii="ＭＳ 明朝" w:hAnsi="Times New Roman"/>
          <w:color w:val="000000"/>
          <w:spacing w:val="8"/>
          <w:sz w:val="22"/>
          <w:szCs w:val="22"/>
        </w:rPr>
      </w:pPr>
    </w:p>
    <w:p w:rsidR="000D252D" w:rsidRDefault="000D252D" w:rsidP="000D252D">
      <w:pPr>
        <w:overflowPunct w:val="0"/>
        <w:textAlignment w:val="baseline"/>
        <w:rPr>
          <w:rFonts w:ascii="ＭＳ 明朝" w:eastAsia="HG丸ｺﾞｼｯｸM-PRO" w:hAnsi="Times New Roman" w:cs="HG丸ｺﾞｼｯｸM-PRO"/>
          <w:color w:val="000000"/>
          <w:sz w:val="22"/>
          <w:szCs w:val="22"/>
        </w:rPr>
      </w:pPr>
      <w:r w:rsidRPr="000D252D">
        <w:rPr>
          <w:rFonts w:ascii="ＭＳ 明朝" w:eastAsia="HG丸ｺﾞｼｯｸM-PRO" w:hAnsi="Times New Roman" w:cs="HG丸ｺﾞｼｯｸM-PRO" w:hint="eastAsia"/>
          <w:color w:val="000000"/>
          <w:sz w:val="22"/>
          <w:szCs w:val="22"/>
        </w:rPr>
        <w:t>３　この事業の実施にあたって必要な事項については、次に定めるとおりとする。</w:t>
      </w:r>
    </w:p>
    <w:p w:rsidR="000D252D" w:rsidRPr="00E05022" w:rsidRDefault="000D252D" w:rsidP="000D252D">
      <w:pPr>
        <w:overflowPunct w:val="0"/>
        <w:textAlignment w:val="baseline"/>
        <w:rPr>
          <w:rFonts w:ascii="ＭＳ 明朝" w:eastAsia="HG丸ｺﾞｼｯｸM-PRO" w:hAnsi="Times New Roman" w:cs="HG丸ｺﾞｼｯｸM-PRO"/>
          <w:color w:val="000000"/>
          <w:sz w:val="22"/>
          <w:szCs w:val="22"/>
        </w:rPr>
      </w:pPr>
      <w:r w:rsidRPr="000D252D">
        <w:rPr>
          <w:rFonts w:ascii="HG丸ｺﾞｼｯｸM-PRO" w:hAnsi="HG丸ｺﾞｼｯｸM-PRO" w:cs="HG丸ｺﾞｼｯｸM-PRO"/>
          <w:color w:val="000000"/>
          <w:sz w:val="22"/>
          <w:szCs w:val="22"/>
        </w:rPr>
        <w:t xml:space="preserve"> (1)</w:t>
      </w:r>
      <w:r w:rsidRPr="000D252D">
        <w:rPr>
          <w:rFonts w:ascii="ＭＳ 明朝" w:eastAsia="HG丸ｺﾞｼｯｸM-PRO" w:hAnsi="Times New Roman" w:cs="HG丸ｺﾞｼｯｸM-PRO" w:hint="eastAsia"/>
          <w:color w:val="000000"/>
          <w:sz w:val="22"/>
          <w:szCs w:val="22"/>
        </w:rPr>
        <w:t>実施期間</w:t>
      </w:r>
      <w:r w:rsidR="002018BE">
        <w:rPr>
          <w:rFonts w:ascii="ＭＳ 明朝" w:eastAsia="HG丸ｺﾞｼｯｸM-PRO" w:hAnsi="Times New Roman" w:cs="HG丸ｺﾞｼｯｸM-PRO" w:hint="eastAsia"/>
          <w:color w:val="000000"/>
          <w:sz w:val="22"/>
          <w:szCs w:val="22"/>
        </w:rPr>
        <w:t xml:space="preserve">　　</w:t>
      </w:r>
      <w:r w:rsidR="00FA44FA">
        <w:rPr>
          <w:rFonts w:ascii="ＭＳ 明朝" w:eastAsia="HG丸ｺﾞｼｯｸM-PRO" w:hAnsi="Times New Roman" w:cs="HG丸ｺﾞｼｯｸM-PRO" w:hint="eastAsia"/>
          <w:color w:val="000000"/>
          <w:sz w:val="22"/>
          <w:szCs w:val="22"/>
        </w:rPr>
        <w:t>令和</w:t>
      </w:r>
      <w:r w:rsidR="004A64DE">
        <w:rPr>
          <w:rFonts w:ascii="ＭＳ 明朝" w:eastAsia="HG丸ｺﾞｼｯｸM-PRO" w:hAnsi="Times New Roman" w:cs="HG丸ｺﾞｼｯｸM-PRO" w:hint="eastAsia"/>
          <w:color w:val="000000"/>
          <w:sz w:val="22"/>
          <w:szCs w:val="22"/>
        </w:rPr>
        <w:t>７</w:t>
      </w:r>
      <w:r w:rsidR="000941CD">
        <w:rPr>
          <w:rFonts w:ascii="ＭＳ 明朝" w:eastAsia="HG丸ｺﾞｼｯｸM-PRO" w:hAnsi="Times New Roman" w:cs="HG丸ｺﾞｼｯｸM-PRO" w:hint="eastAsia"/>
          <w:color w:val="000000"/>
          <w:sz w:val="22"/>
          <w:szCs w:val="22"/>
        </w:rPr>
        <w:t>年８月１４日（</w:t>
      </w:r>
      <w:r w:rsidR="004A64DE">
        <w:rPr>
          <w:rFonts w:ascii="ＭＳ 明朝" w:eastAsia="HG丸ｺﾞｼｯｸM-PRO" w:hAnsi="Times New Roman" w:cs="HG丸ｺﾞｼｯｸM-PRO" w:hint="eastAsia"/>
          <w:color w:val="000000"/>
          <w:sz w:val="22"/>
          <w:szCs w:val="22"/>
        </w:rPr>
        <w:t>木</w:t>
      </w:r>
      <w:r w:rsidR="00DF3A12">
        <w:rPr>
          <w:rFonts w:ascii="ＭＳ 明朝" w:eastAsia="HG丸ｺﾞｼｯｸM-PRO" w:hAnsi="Times New Roman" w:cs="HG丸ｺﾞｼｯｸM-PRO" w:hint="eastAsia"/>
          <w:color w:val="000000"/>
          <w:sz w:val="22"/>
          <w:szCs w:val="22"/>
        </w:rPr>
        <w:t>）</w:t>
      </w:r>
      <w:r w:rsidRPr="000D252D">
        <w:rPr>
          <w:rFonts w:ascii="ＭＳ 明朝" w:eastAsia="HG丸ｺﾞｼｯｸM-PRO" w:hAnsi="Times New Roman" w:cs="HG丸ｺﾞｼｯｸM-PRO" w:hint="eastAsia"/>
          <w:color w:val="000000"/>
          <w:sz w:val="22"/>
          <w:szCs w:val="22"/>
        </w:rPr>
        <w:t>～８月１５日（</w:t>
      </w:r>
      <w:r w:rsidR="004A64DE">
        <w:rPr>
          <w:rFonts w:ascii="ＭＳ 明朝" w:eastAsia="HG丸ｺﾞｼｯｸM-PRO" w:hAnsi="Times New Roman" w:cs="HG丸ｺﾞｼｯｸM-PRO" w:hint="eastAsia"/>
          <w:color w:val="000000"/>
          <w:sz w:val="22"/>
          <w:szCs w:val="22"/>
        </w:rPr>
        <w:t>金</w:t>
      </w:r>
      <w:r w:rsidRPr="000D252D">
        <w:rPr>
          <w:rFonts w:ascii="ＭＳ 明朝" w:eastAsia="HG丸ｺﾞｼｯｸM-PRO" w:hAnsi="Times New Roman" w:cs="HG丸ｺﾞｼｯｸM-PRO" w:hint="eastAsia"/>
          <w:color w:val="000000"/>
          <w:sz w:val="22"/>
          <w:szCs w:val="22"/>
        </w:rPr>
        <w:t>）</w:t>
      </w:r>
      <w:r w:rsidRPr="000D252D">
        <w:rPr>
          <w:rFonts w:ascii="HG丸ｺﾞｼｯｸM-PRO" w:hAnsi="HG丸ｺﾞｼｯｸM-PRO" w:cs="HG丸ｺﾞｼｯｸM-PRO"/>
          <w:color w:val="000000"/>
          <w:sz w:val="22"/>
          <w:szCs w:val="22"/>
        </w:rPr>
        <w:t xml:space="preserve"> </w:t>
      </w:r>
    </w:p>
    <w:p w:rsidR="00F45304" w:rsidRPr="004A64DE" w:rsidRDefault="00F45304" w:rsidP="000D252D">
      <w:pPr>
        <w:overflowPunct w:val="0"/>
        <w:textAlignment w:val="baseline"/>
        <w:rPr>
          <w:rFonts w:ascii="HG丸ｺﾞｼｯｸM-PRO" w:hAnsi="HG丸ｺﾞｼｯｸM-PRO" w:cs="HG丸ｺﾞｼｯｸM-PRO"/>
          <w:color w:val="000000"/>
          <w:sz w:val="22"/>
          <w:szCs w:val="22"/>
        </w:rPr>
      </w:pPr>
    </w:p>
    <w:p w:rsidR="00F45304" w:rsidRDefault="000D252D" w:rsidP="0027483D">
      <w:pPr>
        <w:overflowPunct w:val="0"/>
        <w:ind w:firstLineChars="50" w:firstLine="110"/>
        <w:textAlignment w:val="baseline"/>
        <w:rPr>
          <w:rFonts w:ascii="ＭＳ 明朝" w:eastAsia="HG丸ｺﾞｼｯｸM-PRO" w:hAnsi="Times New Roman" w:cs="HG丸ｺﾞｼｯｸM-PRO"/>
          <w:color w:val="000000"/>
          <w:sz w:val="22"/>
          <w:szCs w:val="22"/>
        </w:rPr>
      </w:pPr>
      <w:r w:rsidRPr="000D252D">
        <w:rPr>
          <w:rFonts w:ascii="HG丸ｺﾞｼｯｸM-PRO" w:hAnsi="HG丸ｺﾞｼｯｸM-PRO" w:cs="HG丸ｺﾞｼｯｸM-PRO"/>
          <w:color w:val="000000"/>
          <w:sz w:val="22"/>
          <w:szCs w:val="22"/>
        </w:rPr>
        <w:t>(2)</w:t>
      </w:r>
      <w:r w:rsidRPr="000D252D">
        <w:rPr>
          <w:rFonts w:ascii="ＭＳ 明朝" w:eastAsia="HG丸ｺﾞｼｯｸM-PRO" w:hAnsi="Times New Roman" w:cs="HG丸ｺﾞｼｯｸM-PRO" w:hint="eastAsia"/>
          <w:color w:val="000000"/>
          <w:sz w:val="22"/>
          <w:szCs w:val="22"/>
        </w:rPr>
        <w:t>行</w:t>
      </w:r>
      <w:r w:rsidRPr="000D252D">
        <w:rPr>
          <w:rFonts w:ascii="HG丸ｺﾞｼｯｸM-PRO" w:hAnsi="HG丸ｺﾞｼｯｸM-PRO" w:cs="HG丸ｺﾞｼｯｸM-PRO"/>
          <w:color w:val="000000"/>
          <w:sz w:val="22"/>
          <w:szCs w:val="22"/>
        </w:rPr>
        <w:t xml:space="preserve">    </w:t>
      </w:r>
      <w:r w:rsidRPr="000D252D">
        <w:rPr>
          <w:rFonts w:ascii="ＭＳ 明朝" w:eastAsia="HG丸ｺﾞｼｯｸM-PRO" w:hAnsi="Times New Roman" w:cs="HG丸ｺﾞｼｯｸM-PRO" w:hint="eastAsia"/>
          <w:color w:val="000000"/>
          <w:sz w:val="22"/>
          <w:szCs w:val="22"/>
        </w:rPr>
        <w:t>程</w:t>
      </w:r>
      <w:r w:rsidRPr="000D252D">
        <w:rPr>
          <w:rFonts w:ascii="HG丸ｺﾞｼｯｸM-PRO" w:hAnsi="HG丸ｺﾞｼｯｸM-PRO" w:cs="HG丸ｺﾞｼｯｸM-PRO"/>
          <w:color w:val="000000"/>
          <w:sz w:val="22"/>
          <w:szCs w:val="22"/>
        </w:rPr>
        <w:t xml:space="preserve"> </w:t>
      </w:r>
      <w:r w:rsidR="002018BE">
        <w:rPr>
          <w:rFonts w:ascii="HG丸ｺﾞｼｯｸM-PRO" w:hAnsi="HG丸ｺﾞｼｯｸM-PRO" w:cs="HG丸ｺﾞｼｯｸM-PRO" w:hint="eastAsia"/>
          <w:color w:val="000000"/>
          <w:sz w:val="22"/>
          <w:szCs w:val="22"/>
        </w:rPr>
        <w:t xml:space="preserve">　</w:t>
      </w:r>
      <w:r w:rsidR="002018BE">
        <w:rPr>
          <w:rFonts w:ascii="HG丸ｺﾞｼｯｸM-PRO" w:hAnsi="HG丸ｺﾞｼｯｸM-PRO" w:cs="HG丸ｺﾞｼｯｸM-PRO" w:hint="eastAsia"/>
          <w:color w:val="000000"/>
          <w:sz w:val="22"/>
          <w:szCs w:val="22"/>
        </w:rPr>
        <w:t xml:space="preserve"> </w:t>
      </w:r>
      <w:r w:rsidRPr="000D252D">
        <w:rPr>
          <w:rFonts w:ascii="ＭＳ 明朝" w:eastAsia="HG丸ｺﾞｼｯｸM-PRO" w:hAnsi="Times New Roman" w:cs="HG丸ｺﾞｼｯｸM-PRO" w:hint="eastAsia"/>
          <w:color w:val="000000"/>
          <w:sz w:val="22"/>
          <w:szCs w:val="22"/>
        </w:rPr>
        <w:t>別紙「行程表」のとおり（変更の可能性あり）</w:t>
      </w:r>
    </w:p>
    <w:p w:rsidR="000D252D" w:rsidRDefault="000D252D" w:rsidP="0027483D">
      <w:pPr>
        <w:overflowPunct w:val="0"/>
        <w:ind w:firstLineChars="50" w:firstLine="110"/>
        <w:textAlignment w:val="baseline"/>
        <w:rPr>
          <w:rFonts w:ascii="HG丸ｺﾞｼｯｸM-PRO" w:hAnsi="HG丸ｺﾞｼｯｸM-PRO" w:cs="HG丸ｺﾞｼｯｸM-PRO"/>
          <w:color w:val="000000"/>
          <w:sz w:val="22"/>
          <w:szCs w:val="22"/>
        </w:rPr>
      </w:pPr>
      <w:r w:rsidRPr="000D252D">
        <w:rPr>
          <w:rFonts w:ascii="HG丸ｺﾞｼｯｸM-PRO" w:hAnsi="HG丸ｺﾞｼｯｸM-PRO" w:cs="HG丸ｺﾞｼｯｸM-PRO"/>
          <w:color w:val="000000"/>
          <w:sz w:val="22"/>
          <w:szCs w:val="22"/>
        </w:rPr>
        <w:t xml:space="preserve"> </w:t>
      </w:r>
    </w:p>
    <w:p w:rsidR="00F45304" w:rsidRDefault="000D252D" w:rsidP="005F31FD">
      <w:pPr>
        <w:overflowPunct w:val="0"/>
        <w:ind w:firstLineChars="50" w:firstLine="110"/>
        <w:textAlignment w:val="baseline"/>
        <w:rPr>
          <w:rFonts w:ascii="ＭＳ 明朝" w:eastAsia="HG丸ｺﾞｼｯｸM-PRO" w:hAnsi="Times New Roman" w:cs="HG丸ｺﾞｼｯｸM-PRO"/>
          <w:color w:val="000000"/>
          <w:sz w:val="22"/>
          <w:szCs w:val="22"/>
        </w:rPr>
      </w:pPr>
      <w:r w:rsidRPr="005F31FD">
        <w:rPr>
          <w:rFonts w:ascii="HG丸ｺﾞｼｯｸM-PRO" w:eastAsia="HG丸ｺﾞｼｯｸM-PRO" w:hAnsi="HG丸ｺﾞｼｯｸM-PRO" w:cs="HG丸ｺﾞｼｯｸM-PRO"/>
          <w:color w:val="000000"/>
          <w:sz w:val="22"/>
          <w:szCs w:val="22"/>
        </w:rPr>
        <w:t>(3)</w:t>
      </w:r>
      <w:r w:rsidRPr="005F31FD">
        <w:rPr>
          <w:rFonts w:ascii="HG丸ｺﾞｼｯｸM-PRO" w:eastAsia="HG丸ｺﾞｼｯｸM-PRO" w:hAnsi="HG丸ｺﾞｼｯｸM-PRO" w:cs="HG丸ｺﾞｼｯｸM-PRO" w:hint="eastAsia"/>
          <w:color w:val="000000"/>
          <w:sz w:val="22"/>
          <w:szCs w:val="22"/>
        </w:rPr>
        <w:t>参列人員</w:t>
      </w:r>
      <w:r w:rsidR="002018BE" w:rsidRPr="005F31FD">
        <w:rPr>
          <w:rFonts w:ascii="HG丸ｺﾞｼｯｸM-PRO" w:eastAsia="HG丸ｺﾞｼｯｸM-PRO" w:hAnsi="HG丸ｺﾞｼｯｸM-PRO" w:cs="HG丸ｺﾞｼｯｸM-PRO" w:hint="eastAsia"/>
          <w:color w:val="000000"/>
          <w:sz w:val="22"/>
          <w:szCs w:val="22"/>
        </w:rPr>
        <w:t xml:space="preserve">　</w:t>
      </w:r>
      <w:r w:rsidR="005F31FD">
        <w:rPr>
          <w:rFonts w:ascii="HG丸ｺﾞｼｯｸM-PRO" w:eastAsia="HG丸ｺﾞｼｯｸM-PRO" w:hAnsi="HG丸ｺﾞｼｯｸM-PRO" w:cs="HG丸ｺﾞｼｯｸM-PRO" w:hint="eastAsia"/>
          <w:color w:val="000000"/>
          <w:sz w:val="22"/>
          <w:szCs w:val="22"/>
        </w:rPr>
        <w:t xml:space="preserve">　　</w:t>
      </w:r>
      <w:r w:rsidRPr="005F31FD">
        <w:rPr>
          <w:rFonts w:ascii="HG丸ｺﾞｼｯｸM-PRO" w:eastAsia="HG丸ｺﾞｼｯｸM-PRO" w:hAnsi="HG丸ｺﾞｼｯｸM-PRO" w:cs="HG丸ｺﾞｼｯｸM-PRO" w:hint="eastAsia"/>
          <w:color w:val="000000"/>
          <w:sz w:val="22"/>
          <w:szCs w:val="22"/>
        </w:rPr>
        <w:t>名</w:t>
      </w:r>
      <w:r w:rsidRPr="000D252D">
        <w:rPr>
          <w:rFonts w:ascii="ＭＳ 明朝" w:eastAsia="HG丸ｺﾞｼｯｸM-PRO" w:hAnsi="Times New Roman" w:cs="HG丸ｺﾞｼｯｸM-PRO" w:hint="eastAsia"/>
          <w:color w:val="000000"/>
          <w:sz w:val="22"/>
          <w:szCs w:val="22"/>
        </w:rPr>
        <w:t>（うち遺族代表者</w:t>
      </w:r>
      <w:r w:rsidR="00EB3754">
        <w:rPr>
          <w:rFonts w:ascii="ＭＳ 明朝" w:eastAsia="HG丸ｺﾞｼｯｸM-PRO" w:hAnsi="Times New Roman" w:cs="HG丸ｺﾞｼｯｸM-PRO" w:hint="eastAsia"/>
          <w:color w:val="000000"/>
          <w:sz w:val="22"/>
          <w:szCs w:val="22"/>
        </w:rPr>
        <w:t xml:space="preserve">　　　</w:t>
      </w:r>
      <w:r w:rsidRPr="000D252D">
        <w:rPr>
          <w:rFonts w:ascii="ＭＳ 明朝" w:eastAsia="HG丸ｺﾞｼｯｸM-PRO" w:hAnsi="Times New Roman" w:cs="HG丸ｺﾞｼｯｸM-PRO" w:hint="eastAsia"/>
          <w:color w:val="000000"/>
          <w:sz w:val="22"/>
          <w:szCs w:val="22"/>
        </w:rPr>
        <w:t>名</w:t>
      </w:r>
      <w:r w:rsidR="005F31FD">
        <w:rPr>
          <w:rFonts w:ascii="ＭＳ 明朝" w:eastAsia="HG丸ｺﾞｼｯｸM-PRO" w:hAnsi="Times New Roman" w:cs="HG丸ｺﾞｼｯｸM-PRO" w:hint="eastAsia"/>
          <w:color w:val="000000"/>
          <w:sz w:val="22"/>
          <w:szCs w:val="22"/>
        </w:rPr>
        <w:t>、県職員</w:t>
      </w:r>
      <w:r w:rsidR="000942EE">
        <w:rPr>
          <w:rFonts w:ascii="ＭＳ 明朝" w:eastAsia="HG丸ｺﾞｼｯｸM-PRO" w:hAnsi="Times New Roman" w:cs="HG丸ｺﾞｼｯｸM-PRO" w:hint="eastAsia"/>
          <w:color w:val="000000"/>
          <w:sz w:val="22"/>
          <w:szCs w:val="22"/>
        </w:rPr>
        <w:t xml:space="preserve">　</w:t>
      </w:r>
      <w:r w:rsidR="005F31FD">
        <w:rPr>
          <w:rFonts w:ascii="ＭＳ 明朝" w:eastAsia="HG丸ｺﾞｼｯｸM-PRO" w:hAnsi="Times New Roman" w:cs="HG丸ｺﾞｼｯｸM-PRO" w:hint="eastAsia"/>
          <w:color w:val="000000"/>
          <w:sz w:val="22"/>
          <w:szCs w:val="22"/>
        </w:rPr>
        <w:t>名、県遺族連合会</w:t>
      </w:r>
      <w:r w:rsidR="000942EE">
        <w:rPr>
          <w:rFonts w:ascii="ＭＳ 明朝" w:eastAsia="HG丸ｺﾞｼｯｸM-PRO" w:hAnsi="Times New Roman" w:cs="HG丸ｺﾞｼｯｸM-PRO" w:hint="eastAsia"/>
          <w:color w:val="000000"/>
          <w:sz w:val="22"/>
          <w:szCs w:val="22"/>
        </w:rPr>
        <w:t xml:space="preserve">　</w:t>
      </w:r>
      <w:r w:rsidR="005F31FD">
        <w:rPr>
          <w:rFonts w:ascii="ＭＳ 明朝" w:eastAsia="HG丸ｺﾞｼｯｸM-PRO" w:hAnsi="Times New Roman" w:cs="HG丸ｺﾞｼｯｸM-PRO" w:hint="eastAsia"/>
          <w:color w:val="000000"/>
          <w:sz w:val="22"/>
          <w:szCs w:val="22"/>
        </w:rPr>
        <w:t>名）</w:t>
      </w:r>
    </w:p>
    <w:p w:rsidR="000D252D" w:rsidRPr="00EB3754" w:rsidRDefault="000D252D" w:rsidP="00617837">
      <w:pPr>
        <w:overflowPunct w:val="0"/>
        <w:ind w:leftChars="50" w:left="434" w:hangingChars="150" w:hanging="329"/>
        <w:textAlignment w:val="baseline"/>
        <w:rPr>
          <w:rFonts w:ascii="HG丸ｺﾞｼｯｸM-PRO" w:eastAsia="HG丸ｺﾞｼｯｸM-PRO" w:hAnsi="HG丸ｺﾞｼｯｸM-PRO" w:cs="HG丸ｺﾞｼｯｸM-PRO"/>
          <w:sz w:val="22"/>
          <w:szCs w:val="22"/>
        </w:rPr>
      </w:pPr>
      <w:r w:rsidRPr="00EB3754">
        <w:rPr>
          <w:rFonts w:ascii="HG丸ｺﾞｼｯｸM-PRO" w:eastAsia="HG丸ｺﾞｼｯｸM-PRO" w:hAnsi="HG丸ｺﾞｼｯｸM-PRO" w:cs="HG丸ｺﾞｼｯｸM-PRO"/>
          <w:sz w:val="22"/>
          <w:szCs w:val="22"/>
        </w:rPr>
        <w:t xml:space="preserve"> </w:t>
      </w:r>
      <w:r w:rsidR="00EB3754" w:rsidRPr="00EB3754">
        <w:rPr>
          <w:rFonts w:ascii="HG丸ｺﾞｼｯｸM-PRO" w:eastAsia="HG丸ｺﾞｼｯｸM-PRO" w:hAnsi="HG丸ｺﾞｼｯｸM-PRO" w:cs="HG丸ｺﾞｼｯｸM-PRO" w:hint="eastAsia"/>
          <w:sz w:val="22"/>
          <w:szCs w:val="22"/>
        </w:rPr>
        <w:t>※</w:t>
      </w:r>
      <w:r w:rsidR="000942EE">
        <w:rPr>
          <w:rFonts w:ascii="HG丸ｺﾞｼｯｸM-PRO" w:eastAsia="HG丸ｺﾞｼｯｸM-PRO" w:hAnsi="HG丸ｺﾞｼｯｸM-PRO" w:cs="HG丸ｺﾞｼｯｸM-PRO" w:hint="eastAsia"/>
          <w:sz w:val="22"/>
          <w:szCs w:val="22"/>
        </w:rPr>
        <w:t>参列</w:t>
      </w:r>
      <w:r w:rsidR="005F31FD">
        <w:rPr>
          <w:rFonts w:ascii="HG丸ｺﾞｼｯｸM-PRO" w:eastAsia="HG丸ｺﾞｼｯｸM-PRO" w:hAnsi="HG丸ｺﾞｼｯｸM-PRO" w:cs="HG丸ｺﾞｼｯｸM-PRO" w:hint="eastAsia"/>
          <w:sz w:val="22"/>
          <w:szCs w:val="22"/>
        </w:rPr>
        <w:t>人員</w:t>
      </w:r>
      <w:r w:rsidR="00EB3754" w:rsidRPr="00EB3754">
        <w:rPr>
          <w:rFonts w:ascii="HG丸ｺﾞｼｯｸM-PRO" w:eastAsia="HG丸ｺﾞｼｯｸM-PRO" w:hAnsi="HG丸ｺﾞｼｯｸM-PRO" w:cs="HG丸ｺﾞｼｯｸM-PRO" w:hint="eastAsia"/>
          <w:sz w:val="22"/>
          <w:szCs w:val="22"/>
        </w:rPr>
        <w:t>数は、</w:t>
      </w:r>
      <w:r w:rsidR="00617837">
        <w:rPr>
          <w:rFonts w:ascii="HG丸ｺﾞｼｯｸM-PRO" w:eastAsia="HG丸ｺﾞｼｯｸM-PRO" w:hAnsi="HG丸ｺﾞｼｯｸM-PRO" w:cs="HG丸ｺﾞｼｯｸM-PRO" w:hint="eastAsia"/>
          <w:sz w:val="22"/>
          <w:szCs w:val="22"/>
        </w:rPr>
        <w:t>国から示される各都道府県の枠数に応じて</w:t>
      </w:r>
      <w:r w:rsidR="00EB3754" w:rsidRPr="00EB3754">
        <w:rPr>
          <w:rFonts w:ascii="HG丸ｺﾞｼｯｸM-PRO" w:eastAsia="HG丸ｺﾞｼｯｸM-PRO" w:hAnsi="HG丸ｺﾞｼｯｸM-PRO" w:cs="HG丸ｺﾞｼｯｸM-PRO" w:hint="eastAsia"/>
          <w:sz w:val="22"/>
          <w:szCs w:val="22"/>
        </w:rPr>
        <w:t>、別途決定する。</w:t>
      </w:r>
      <w:r w:rsidR="000942EE">
        <w:rPr>
          <w:rFonts w:ascii="HG丸ｺﾞｼｯｸM-PRO" w:eastAsia="HG丸ｺﾞｼｯｸM-PRO" w:hAnsi="HG丸ｺﾞｼｯｸM-PRO" w:cs="HG丸ｺﾞｼｯｸM-PRO" w:hint="eastAsia"/>
          <w:sz w:val="22"/>
          <w:szCs w:val="22"/>
        </w:rPr>
        <w:t>（(</w:t>
      </w:r>
      <w:r w:rsidR="000942EE">
        <w:rPr>
          <w:rFonts w:ascii="HG丸ｺﾞｼｯｸM-PRO" w:eastAsia="HG丸ｺﾞｼｯｸM-PRO" w:hAnsi="HG丸ｺﾞｼｯｸM-PRO" w:cs="HG丸ｺﾞｼｯｸM-PRO"/>
          <w:sz w:val="22"/>
          <w:szCs w:val="22"/>
        </w:rPr>
        <w:t>6)経費等</w:t>
      </w:r>
      <w:r w:rsidR="00B66BFC">
        <w:rPr>
          <w:rFonts w:ascii="HG丸ｺﾞｼｯｸM-PRO" w:eastAsia="HG丸ｺﾞｼｯｸM-PRO" w:hAnsi="HG丸ｺﾞｼｯｸM-PRO" w:cs="HG丸ｺﾞｼｯｸM-PRO"/>
          <w:sz w:val="22"/>
          <w:szCs w:val="22"/>
        </w:rPr>
        <w:t>で定める補助区分の</w:t>
      </w:r>
      <w:r w:rsidR="000942EE">
        <w:rPr>
          <w:rFonts w:ascii="HG丸ｺﾞｼｯｸM-PRO" w:eastAsia="HG丸ｺﾞｼｯｸM-PRO" w:hAnsi="HG丸ｺﾞｼｯｸM-PRO" w:cs="HG丸ｺﾞｼｯｸM-PRO"/>
          <w:sz w:val="22"/>
          <w:szCs w:val="22"/>
        </w:rPr>
        <w:t>人員数も同様）</w:t>
      </w:r>
    </w:p>
    <w:p w:rsidR="00510139" w:rsidRPr="005F31FD" w:rsidRDefault="00510139" w:rsidP="0027483D">
      <w:pPr>
        <w:overflowPunct w:val="0"/>
        <w:ind w:firstLineChars="50" w:firstLine="110"/>
        <w:textAlignment w:val="baseline"/>
        <w:rPr>
          <w:rFonts w:ascii="HG丸ｺﾞｼｯｸM-PRO" w:hAnsi="HG丸ｺﾞｼｯｸM-PRO" w:cs="HG丸ｺﾞｼｯｸM-PRO"/>
          <w:color w:val="000000"/>
          <w:sz w:val="22"/>
          <w:szCs w:val="22"/>
        </w:rPr>
      </w:pPr>
    </w:p>
    <w:p w:rsidR="002018BE" w:rsidRDefault="000D252D" w:rsidP="004C51CD">
      <w:pPr>
        <w:overflowPunct w:val="0"/>
        <w:ind w:leftChars="52" w:left="2520" w:hangingChars="1100" w:hanging="2411"/>
        <w:textAlignment w:val="baseline"/>
        <w:rPr>
          <w:rFonts w:ascii="HG丸ｺﾞｼｯｸM-PRO" w:hAnsi="HG丸ｺﾞｼｯｸM-PRO" w:cs="HG丸ｺﾞｼｯｸM-PRO"/>
          <w:color w:val="000000"/>
          <w:sz w:val="22"/>
          <w:szCs w:val="22"/>
        </w:rPr>
      </w:pPr>
      <w:r w:rsidRPr="000D252D">
        <w:rPr>
          <w:rFonts w:ascii="HG丸ｺﾞｼｯｸM-PRO" w:hAnsi="HG丸ｺﾞｼｯｸM-PRO" w:cs="HG丸ｺﾞｼｯｸM-PRO"/>
          <w:color w:val="000000"/>
          <w:sz w:val="22"/>
          <w:szCs w:val="22"/>
        </w:rPr>
        <w:t>(4)</w:t>
      </w:r>
      <w:r w:rsidRPr="000D252D">
        <w:rPr>
          <w:rFonts w:ascii="ＭＳ 明朝" w:eastAsia="HG丸ｺﾞｼｯｸM-PRO" w:hAnsi="Times New Roman" w:cs="HG丸ｺﾞｼｯｸM-PRO" w:hint="eastAsia"/>
          <w:color w:val="000000"/>
          <w:sz w:val="22"/>
          <w:szCs w:val="22"/>
        </w:rPr>
        <w:t>遺族代表者</w:t>
      </w:r>
      <w:r>
        <w:rPr>
          <w:rFonts w:ascii="ＭＳ 明朝" w:eastAsia="HG丸ｺﾞｼｯｸM-PRO" w:hAnsi="Times New Roman" w:cs="HG丸ｺﾞｼｯｸM-PRO" w:hint="eastAsia"/>
          <w:color w:val="000000"/>
          <w:sz w:val="22"/>
          <w:szCs w:val="22"/>
        </w:rPr>
        <w:t>の資格</w:t>
      </w:r>
      <w:r w:rsidRPr="000D252D">
        <w:rPr>
          <w:rFonts w:ascii="HG丸ｺﾞｼｯｸM-PRO" w:hAnsi="HG丸ｺﾞｼｯｸM-PRO" w:cs="HG丸ｺﾞｼｯｸM-PRO"/>
          <w:color w:val="000000"/>
          <w:sz w:val="22"/>
          <w:szCs w:val="22"/>
        </w:rPr>
        <w:t xml:space="preserve">  </w:t>
      </w:r>
    </w:p>
    <w:p w:rsidR="0027483D" w:rsidRDefault="0027483D" w:rsidP="009D16C5">
      <w:pPr>
        <w:overflowPunct w:val="0"/>
        <w:ind w:leftChars="157" w:left="2520" w:hangingChars="1000" w:hanging="2192"/>
        <w:jc w:val="left"/>
        <w:textAlignment w:val="baseline"/>
        <w:rPr>
          <w:rFonts w:ascii="ＭＳ 明朝" w:eastAsia="HG丸ｺﾞｼｯｸM-PRO" w:hAnsi="Times New Roman" w:cs="HG丸ｺﾞｼｯｸM-PRO"/>
          <w:color w:val="000000"/>
          <w:sz w:val="22"/>
          <w:szCs w:val="22"/>
        </w:rPr>
      </w:pPr>
      <w:r>
        <w:rPr>
          <w:rFonts w:ascii="ＭＳ 明朝" w:eastAsia="HG丸ｺﾞｼｯｸM-PRO" w:hAnsi="Times New Roman" w:cs="HG丸ｺﾞｼｯｸM-PRO" w:hint="eastAsia"/>
          <w:color w:val="000000"/>
          <w:sz w:val="22"/>
          <w:szCs w:val="22"/>
        </w:rPr>
        <w:t>①先</w:t>
      </w:r>
      <w:r w:rsidR="009D16C5">
        <w:rPr>
          <w:rFonts w:ascii="ＭＳ 明朝" w:eastAsia="HG丸ｺﾞｼｯｸM-PRO" w:hAnsi="Times New Roman" w:cs="HG丸ｺﾞｼｯｸM-PRO" w:hint="eastAsia"/>
          <w:color w:val="000000"/>
          <w:sz w:val="22"/>
          <w:szCs w:val="22"/>
        </w:rPr>
        <w:t>の大戦における戦没者、一般戦災死没者及び原爆死没者の遺族</w:t>
      </w:r>
      <w:r w:rsidR="002018BE">
        <w:rPr>
          <w:rFonts w:ascii="ＭＳ 明朝" w:eastAsia="HG丸ｺﾞｼｯｸM-PRO" w:hAnsi="Times New Roman" w:cs="HG丸ｺﾞｼｯｸM-PRO" w:hint="eastAsia"/>
          <w:color w:val="000000"/>
          <w:sz w:val="22"/>
          <w:szCs w:val="22"/>
        </w:rPr>
        <w:t>で</w:t>
      </w:r>
      <w:r w:rsidR="009D16C5">
        <w:rPr>
          <w:rFonts w:ascii="ＭＳ 明朝" w:eastAsia="HG丸ｺﾞｼｯｸM-PRO" w:hAnsi="Times New Roman" w:cs="HG丸ｺﾞｼｯｸM-PRO" w:hint="eastAsia"/>
          <w:color w:val="000000"/>
          <w:sz w:val="22"/>
          <w:szCs w:val="22"/>
        </w:rPr>
        <w:t>、</w:t>
      </w:r>
      <w:r w:rsidR="000D252D" w:rsidRPr="000D252D">
        <w:rPr>
          <w:rFonts w:ascii="ＭＳ 明朝" w:eastAsia="HG丸ｺﾞｼｯｸM-PRO" w:hAnsi="Times New Roman" w:cs="HG丸ｺﾞｼｯｸM-PRO" w:hint="eastAsia"/>
          <w:color w:val="000000"/>
          <w:sz w:val="22"/>
          <w:szCs w:val="22"/>
        </w:rPr>
        <w:t>本県に居住し</w:t>
      </w:r>
    </w:p>
    <w:p w:rsidR="000D252D" w:rsidRPr="0027483D" w:rsidRDefault="000D252D" w:rsidP="0027483D">
      <w:pPr>
        <w:overflowPunct w:val="0"/>
        <w:ind w:leftChars="261" w:left="2519" w:hangingChars="900" w:hanging="1973"/>
        <w:jc w:val="left"/>
        <w:textAlignment w:val="baseline"/>
        <w:rPr>
          <w:rFonts w:ascii="ＭＳ 明朝" w:eastAsia="HG丸ｺﾞｼｯｸM-PRO" w:hAnsi="Times New Roman" w:cs="HG丸ｺﾞｼｯｸM-PRO"/>
          <w:color w:val="000000"/>
          <w:sz w:val="22"/>
          <w:szCs w:val="22"/>
        </w:rPr>
      </w:pPr>
      <w:r w:rsidRPr="000D252D">
        <w:rPr>
          <w:rFonts w:ascii="ＭＳ 明朝" w:eastAsia="HG丸ｺﾞｼｯｸM-PRO" w:hAnsi="Times New Roman" w:cs="HG丸ｺﾞｼｯｸM-PRO" w:hint="eastAsia"/>
          <w:color w:val="000000"/>
          <w:sz w:val="22"/>
          <w:szCs w:val="22"/>
        </w:rPr>
        <w:t>ている者</w:t>
      </w:r>
    </w:p>
    <w:p w:rsidR="000D252D" w:rsidRPr="000D252D" w:rsidRDefault="000D252D" w:rsidP="002018BE">
      <w:pPr>
        <w:overflowPunct w:val="0"/>
        <w:jc w:val="left"/>
        <w:textAlignment w:val="baseline"/>
        <w:rPr>
          <w:rFonts w:ascii="ＭＳ 明朝" w:hAnsi="Times New Roman"/>
          <w:color w:val="000000"/>
          <w:spacing w:val="8"/>
          <w:sz w:val="22"/>
          <w:szCs w:val="22"/>
        </w:rPr>
      </w:pPr>
      <w:r w:rsidRPr="000D252D">
        <w:rPr>
          <w:rFonts w:ascii="HG丸ｺﾞｼｯｸM-PRO" w:hAnsi="HG丸ｺﾞｼｯｸM-PRO" w:cs="HG丸ｺﾞｼｯｸM-PRO"/>
          <w:color w:val="000000"/>
          <w:sz w:val="22"/>
          <w:szCs w:val="22"/>
        </w:rPr>
        <w:t xml:space="preserve"> </w:t>
      </w:r>
      <w:r>
        <w:rPr>
          <w:rFonts w:ascii="HG丸ｺﾞｼｯｸM-PRO" w:hAnsi="HG丸ｺﾞｼｯｸM-PRO" w:cs="HG丸ｺﾞｼｯｸM-PRO" w:hint="eastAsia"/>
          <w:color w:val="000000"/>
          <w:sz w:val="22"/>
          <w:szCs w:val="22"/>
        </w:rPr>
        <w:t xml:space="preserve">　</w:t>
      </w:r>
      <w:r w:rsidRPr="000D252D">
        <w:rPr>
          <w:rFonts w:ascii="ＭＳ 明朝" w:eastAsia="HG丸ｺﾞｼｯｸM-PRO" w:hAnsi="Times New Roman" w:cs="HG丸ｺﾞｼｯｸM-PRO" w:hint="eastAsia"/>
          <w:color w:val="000000"/>
          <w:sz w:val="22"/>
          <w:szCs w:val="22"/>
        </w:rPr>
        <w:t>②過去において、この事業</w:t>
      </w:r>
      <w:bookmarkStart w:id="0" w:name="_GoBack"/>
      <w:bookmarkEnd w:id="0"/>
      <w:r w:rsidRPr="000D252D">
        <w:rPr>
          <w:rFonts w:ascii="ＭＳ 明朝" w:eastAsia="HG丸ｺﾞｼｯｸM-PRO" w:hAnsi="Times New Roman" w:cs="HG丸ｺﾞｼｯｸM-PRO" w:hint="eastAsia"/>
          <w:color w:val="000000"/>
          <w:sz w:val="22"/>
          <w:szCs w:val="22"/>
        </w:rPr>
        <w:t>に公的経費で参列したことのない者</w:t>
      </w:r>
    </w:p>
    <w:p w:rsidR="002018BE" w:rsidRDefault="000D252D" w:rsidP="0027483D">
      <w:pPr>
        <w:overflowPunct w:val="0"/>
        <w:ind w:left="2411" w:hangingChars="1100" w:hanging="2411"/>
        <w:jc w:val="left"/>
        <w:textAlignment w:val="baseline"/>
        <w:rPr>
          <w:rFonts w:ascii="ＭＳ 明朝" w:eastAsia="HG丸ｺﾞｼｯｸM-PRO" w:hAnsi="Times New Roman" w:cs="HG丸ｺﾞｼｯｸM-PRO"/>
          <w:color w:val="000000"/>
          <w:sz w:val="22"/>
          <w:szCs w:val="22"/>
        </w:rPr>
      </w:pPr>
      <w:r w:rsidRPr="000D252D">
        <w:rPr>
          <w:rFonts w:ascii="HG丸ｺﾞｼｯｸM-PRO" w:hAnsi="HG丸ｺﾞｼｯｸM-PRO" w:cs="HG丸ｺﾞｼｯｸM-PRO"/>
          <w:color w:val="000000"/>
          <w:sz w:val="22"/>
          <w:szCs w:val="22"/>
        </w:rPr>
        <w:t xml:space="preserve"> </w:t>
      </w:r>
      <w:r>
        <w:rPr>
          <w:rFonts w:ascii="HG丸ｺﾞｼｯｸM-PRO" w:hAnsi="HG丸ｺﾞｼｯｸM-PRO" w:cs="HG丸ｺﾞｼｯｸM-PRO" w:hint="eastAsia"/>
          <w:color w:val="000000"/>
          <w:sz w:val="22"/>
          <w:szCs w:val="22"/>
        </w:rPr>
        <w:t xml:space="preserve">　</w:t>
      </w:r>
      <w:r w:rsidRPr="000D252D">
        <w:rPr>
          <w:rFonts w:ascii="ＭＳ 明朝" w:eastAsia="HG丸ｺﾞｼｯｸM-PRO" w:hAnsi="Times New Roman" w:cs="HG丸ｺﾞｼｯｸM-PRO" w:hint="eastAsia"/>
          <w:color w:val="000000"/>
          <w:sz w:val="22"/>
          <w:szCs w:val="22"/>
        </w:rPr>
        <w:t>③この事業の全行程に十分耐えられる体力を有し、規律ある団体行動がとれる者</w:t>
      </w:r>
    </w:p>
    <w:p w:rsidR="00B83259" w:rsidRDefault="00B83259" w:rsidP="0027483D">
      <w:pPr>
        <w:overflowPunct w:val="0"/>
        <w:ind w:left="2411" w:hangingChars="1100" w:hanging="2411"/>
        <w:jc w:val="left"/>
        <w:textAlignment w:val="baseline"/>
        <w:rPr>
          <w:rFonts w:ascii="ＭＳ 明朝" w:hAnsi="Times New Roman"/>
          <w:color w:val="000000"/>
          <w:spacing w:val="8"/>
          <w:sz w:val="22"/>
          <w:szCs w:val="22"/>
        </w:rPr>
      </w:pPr>
      <w:r>
        <w:rPr>
          <w:rFonts w:ascii="ＭＳ 明朝" w:eastAsia="HG丸ｺﾞｼｯｸM-PRO" w:hAnsi="Times New Roman" w:cs="HG丸ｺﾞｼｯｸM-PRO"/>
          <w:color w:val="000000"/>
          <w:sz w:val="22"/>
          <w:szCs w:val="22"/>
        </w:rPr>
        <w:t xml:space="preserve">　</w:t>
      </w:r>
      <w:r>
        <w:rPr>
          <w:rFonts w:ascii="ＭＳ 明朝" w:eastAsia="HG丸ｺﾞｼｯｸM-PRO" w:hAnsi="Times New Roman" w:cs="HG丸ｺﾞｼｯｸM-PRO" w:hint="eastAsia"/>
          <w:color w:val="000000"/>
          <w:sz w:val="22"/>
          <w:szCs w:val="22"/>
        </w:rPr>
        <w:t xml:space="preserve"> </w:t>
      </w:r>
      <w:r>
        <w:rPr>
          <w:rFonts w:ascii="ＭＳ 明朝" w:eastAsia="HG丸ｺﾞｼｯｸM-PRO" w:hAnsi="Times New Roman" w:cs="HG丸ｺﾞｼｯｸM-PRO" w:hint="eastAsia"/>
          <w:color w:val="000000"/>
          <w:sz w:val="22"/>
          <w:szCs w:val="22"/>
        </w:rPr>
        <w:t>④県内の遺族の代表者としてふさわしい者</w:t>
      </w:r>
    </w:p>
    <w:p w:rsidR="00F45304" w:rsidRPr="002018BE" w:rsidRDefault="00F45304" w:rsidP="0027483D">
      <w:pPr>
        <w:overflowPunct w:val="0"/>
        <w:ind w:leftChars="168" w:left="2585" w:hangingChars="950" w:hanging="2234"/>
        <w:jc w:val="left"/>
        <w:textAlignment w:val="baseline"/>
        <w:rPr>
          <w:rFonts w:ascii="ＭＳ 明朝" w:hAnsi="Times New Roman"/>
          <w:color w:val="000000"/>
          <w:spacing w:val="8"/>
          <w:sz w:val="22"/>
          <w:szCs w:val="22"/>
        </w:rPr>
      </w:pPr>
    </w:p>
    <w:p w:rsidR="002018BE" w:rsidRDefault="000D252D" w:rsidP="0027483D">
      <w:pPr>
        <w:overflowPunct w:val="0"/>
        <w:ind w:firstLineChars="50" w:firstLine="110"/>
        <w:textAlignment w:val="baseline"/>
        <w:rPr>
          <w:rFonts w:ascii="ＭＳ 明朝" w:eastAsia="HG丸ｺﾞｼｯｸM-PRO" w:hAnsi="Times New Roman" w:cs="HG丸ｺﾞｼｯｸM-PRO"/>
          <w:color w:val="000000"/>
          <w:sz w:val="22"/>
          <w:szCs w:val="22"/>
        </w:rPr>
      </w:pPr>
      <w:r w:rsidRPr="000D252D">
        <w:rPr>
          <w:rFonts w:ascii="HG丸ｺﾞｼｯｸM-PRO" w:hAnsi="HG丸ｺﾞｼｯｸM-PRO" w:cs="HG丸ｺﾞｼｯｸM-PRO"/>
          <w:color w:val="000000"/>
          <w:sz w:val="22"/>
          <w:szCs w:val="22"/>
        </w:rPr>
        <w:t>(5)</w:t>
      </w:r>
      <w:r w:rsidRPr="000D252D">
        <w:rPr>
          <w:rFonts w:ascii="ＭＳ 明朝" w:eastAsia="HG丸ｺﾞｼｯｸM-PRO" w:hAnsi="Times New Roman" w:cs="HG丸ｺﾞｼｯｸM-PRO" w:hint="eastAsia"/>
          <w:color w:val="000000"/>
          <w:sz w:val="22"/>
          <w:szCs w:val="22"/>
        </w:rPr>
        <w:t>遺族代表者</w:t>
      </w:r>
      <w:r>
        <w:rPr>
          <w:rFonts w:ascii="ＭＳ 明朝" w:eastAsia="HG丸ｺﾞｼｯｸM-PRO" w:hAnsi="Times New Roman" w:cs="HG丸ｺﾞｼｯｸM-PRO" w:hint="eastAsia"/>
          <w:color w:val="000000"/>
          <w:sz w:val="22"/>
          <w:szCs w:val="22"/>
        </w:rPr>
        <w:t>の</w:t>
      </w:r>
      <w:r w:rsidR="005F31FD">
        <w:rPr>
          <w:rFonts w:ascii="ＭＳ 明朝" w:eastAsia="HG丸ｺﾞｼｯｸM-PRO" w:hAnsi="Times New Roman" w:cs="HG丸ｺﾞｼｯｸM-PRO" w:hint="eastAsia"/>
          <w:color w:val="000000"/>
          <w:sz w:val="22"/>
          <w:szCs w:val="22"/>
        </w:rPr>
        <w:t>選定</w:t>
      </w:r>
      <w:r w:rsidR="000942EE">
        <w:rPr>
          <w:rFonts w:ascii="ＭＳ 明朝" w:eastAsia="HG丸ｺﾞｼｯｸM-PRO" w:hAnsi="Times New Roman" w:cs="HG丸ｺﾞｼｯｸM-PRO" w:hint="eastAsia"/>
          <w:color w:val="000000"/>
          <w:sz w:val="22"/>
          <w:szCs w:val="22"/>
        </w:rPr>
        <w:t>方法</w:t>
      </w:r>
      <w:r w:rsidR="005F31FD">
        <w:rPr>
          <w:rFonts w:ascii="ＭＳ 明朝" w:eastAsia="HG丸ｺﾞｼｯｸM-PRO" w:hAnsi="Times New Roman" w:cs="HG丸ｺﾞｼｯｸM-PRO" w:hint="eastAsia"/>
          <w:color w:val="000000"/>
          <w:sz w:val="22"/>
          <w:szCs w:val="22"/>
        </w:rPr>
        <w:t>等</w:t>
      </w:r>
    </w:p>
    <w:p w:rsidR="000D252D" w:rsidRPr="005F31FD" w:rsidRDefault="000D252D" w:rsidP="005F31FD">
      <w:pPr>
        <w:overflowPunct w:val="0"/>
        <w:ind w:firstLineChars="50" w:firstLine="110"/>
        <w:textAlignment w:val="baseline"/>
        <w:rPr>
          <w:rFonts w:ascii="HG丸ｺﾞｼｯｸM-PRO" w:eastAsia="HG丸ｺﾞｼｯｸM-PRO" w:hAnsi="HG丸ｺﾞｼｯｸM-PRO"/>
          <w:color w:val="000000"/>
          <w:spacing w:val="8"/>
          <w:sz w:val="22"/>
          <w:szCs w:val="22"/>
        </w:rPr>
      </w:pPr>
      <w:r w:rsidRPr="005F31FD">
        <w:rPr>
          <w:rFonts w:ascii="HG丸ｺﾞｼｯｸM-PRO" w:eastAsia="HG丸ｺﾞｼｯｸM-PRO" w:hAnsi="HG丸ｺﾞｼｯｸM-PRO" w:cs="HG丸ｺﾞｼｯｸM-PRO"/>
          <w:color w:val="000000"/>
          <w:sz w:val="22"/>
          <w:szCs w:val="22"/>
        </w:rPr>
        <w:t xml:space="preserve">  </w:t>
      </w:r>
      <w:r w:rsidRPr="005F31FD">
        <w:rPr>
          <w:rFonts w:ascii="HG丸ｺﾞｼｯｸM-PRO" w:eastAsia="HG丸ｺﾞｼｯｸM-PRO" w:hAnsi="HG丸ｺﾞｼｯｸM-PRO" w:cs="HG丸ｺﾞｼｯｸM-PRO" w:hint="eastAsia"/>
          <w:color w:val="000000"/>
          <w:sz w:val="22"/>
          <w:szCs w:val="22"/>
        </w:rPr>
        <w:t>【推薦者】①戦没者及び一般戦災死没者の遺族代表者</w:t>
      </w:r>
      <w:r w:rsidR="005F31FD" w:rsidRPr="005F31FD">
        <w:rPr>
          <w:rFonts w:ascii="HG丸ｺﾞｼｯｸM-PRO" w:eastAsia="HG丸ｺﾞｼｯｸM-PRO" w:hAnsi="HG丸ｺﾞｼｯｸM-PRO" w:cs="HG丸ｺﾞｼｯｸM-PRO" w:hint="eastAsia"/>
          <w:color w:val="000000"/>
          <w:sz w:val="22"/>
          <w:szCs w:val="22"/>
        </w:rPr>
        <w:t>:</w:t>
      </w:r>
      <w:r w:rsidR="005F31FD" w:rsidRPr="005F31FD">
        <w:rPr>
          <w:rFonts w:ascii="HG丸ｺﾞｼｯｸM-PRO" w:eastAsia="HG丸ｺﾞｼｯｸM-PRO" w:hAnsi="HG丸ｺﾞｼｯｸM-PRO" w:cs="HG丸ｺﾞｼｯｸM-PRO"/>
          <w:color w:val="000000"/>
          <w:sz w:val="22"/>
          <w:szCs w:val="22"/>
        </w:rPr>
        <w:t>居</w:t>
      </w:r>
      <w:r w:rsidRPr="005F31FD">
        <w:rPr>
          <w:rFonts w:ascii="HG丸ｺﾞｼｯｸM-PRO" w:eastAsia="HG丸ｺﾞｼｯｸM-PRO" w:hAnsi="HG丸ｺﾞｼｯｸM-PRO" w:cs="HG丸ｺﾞｼｯｸM-PRO" w:hint="eastAsia"/>
          <w:color w:val="000000"/>
          <w:sz w:val="22"/>
          <w:szCs w:val="22"/>
        </w:rPr>
        <w:t>住</w:t>
      </w:r>
      <w:r w:rsidR="005F31FD" w:rsidRPr="005F31FD">
        <w:rPr>
          <w:rFonts w:ascii="HG丸ｺﾞｼｯｸM-PRO" w:eastAsia="HG丸ｺﾞｼｯｸM-PRO" w:hAnsi="HG丸ｺﾞｼｯｸM-PRO" w:cs="HG丸ｺﾞｼｯｸM-PRO" w:hint="eastAsia"/>
          <w:color w:val="000000"/>
          <w:sz w:val="22"/>
          <w:szCs w:val="22"/>
        </w:rPr>
        <w:t>する</w:t>
      </w:r>
      <w:r w:rsidR="005F31FD">
        <w:rPr>
          <w:rFonts w:ascii="HG丸ｺﾞｼｯｸM-PRO" w:eastAsia="HG丸ｺﾞｼｯｸM-PRO" w:hAnsi="HG丸ｺﾞｼｯｸM-PRO" w:cs="HG丸ｺﾞｼｯｸM-PRO" w:hint="eastAsia"/>
          <w:color w:val="000000"/>
          <w:sz w:val="22"/>
          <w:szCs w:val="22"/>
        </w:rPr>
        <w:t>各</w:t>
      </w:r>
      <w:r w:rsidR="005F31FD" w:rsidRPr="005F31FD">
        <w:rPr>
          <w:rFonts w:ascii="HG丸ｺﾞｼｯｸM-PRO" w:eastAsia="HG丸ｺﾞｼｯｸM-PRO" w:hAnsi="HG丸ｺﾞｼｯｸM-PRO" w:cs="HG丸ｺﾞｼｯｸM-PRO" w:hint="eastAsia"/>
          <w:color w:val="000000"/>
          <w:sz w:val="22"/>
          <w:szCs w:val="22"/>
        </w:rPr>
        <w:t>市町村長</w:t>
      </w:r>
      <w:r w:rsidRPr="005F31FD">
        <w:rPr>
          <w:rFonts w:ascii="HG丸ｺﾞｼｯｸM-PRO" w:eastAsia="HG丸ｺﾞｼｯｸM-PRO" w:hAnsi="HG丸ｺﾞｼｯｸM-PRO" w:cs="HG丸ｺﾞｼｯｸM-PRO"/>
          <w:color w:val="000000"/>
          <w:sz w:val="22"/>
          <w:szCs w:val="22"/>
        </w:rPr>
        <w:t>(</w:t>
      </w:r>
      <w:r w:rsidRPr="005F31FD">
        <w:rPr>
          <w:rFonts w:ascii="HG丸ｺﾞｼｯｸM-PRO" w:eastAsia="HG丸ｺﾞｼｯｸM-PRO" w:hAnsi="HG丸ｺﾞｼｯｸM-PRO" w:cs="HG丸ｺﾞｼｯｸM-PRO" w:hint="eastAsia"/>
          <w:color w:val="000000"/>
          <w:sz w:val="22"/>
          <w:szCs w:val="22"/>
        </w:rPr>
        <w:t>援護担当課</w:t>
      </w:r>
      <w:r w:rsidRPr="005F31FD">
        <w:rPr>
          <w:rFonts w:ascii="HG丸ｺﾞｼｯｸM-PRO" w:eastAsia="HG丸ｺﾞｼｯｸM-PRO" w:hAnsi="HG丸ｺﾞｼｯｸM-PRO" w:cs="HG丸ｺﾞｼｯｸM-PRO"/>
          <w:color w:val="000000"/>
          <w:sz w:val="22"/>
          <w:szCs w:val="22"/>
        </w:rPr>
        <w:t>)</w:t>
      </w:r>
      <w:r w:rsidR="005F31FD" w:rsidRPr="005F31FD">
        <w:rPr>
          <w:rFonts w:ascii="HG丸ｺﾞｼｯｸM-PRO" w:eastAsia="HG丸ｺﾞｼｯｸM-PRO" w:hAnsi="HG丸ｺﾞｼｯｸM-PRO"/>
          <w:color w:val="000000"/>
          <w:spacing w:val="8"/>
          <w:sz w:val="22"/>
          <w:szCs w:val="22"/>
        </w:rPr>
        <w:t xml:space="preserve"> </w:t>
      </w:r>
    </w:p>
    <w:p w:rsidR="000D252D" w:rsidRPr="005F31FD" w:rsidRDefault="000D252D" w:rsidP="005F31FD">
      <w:pPr>
        <w:overflowPunct w:val="0"/>
        <w:ind w:left="6138" w:hangingChars="2800" w:hanging="6138"/>
        <w:textAlignment w:val="baseline"/>
        <w:rPr>
          <w:rFonts w:ascii="HG丸ｺﾞｼｯｸM-PRO" w:eastAsia="HG丸ｺﾞｼｯｸM-PRO" w:hAnsi="HG丸ｺﾞｼｯｸM-PRO"/>
          <w:color w:val="000000"/>
          <w:spacing w:val="8"/>
          <w:sz w:val="22"/>
          <w:szCs w:val="22"/>
        </w:rPr>
      </w:pPr>
      <w:r w:rsidRPr="005F31FD">
        <w:rPr>
          <w:rFonts w:ascii="HG丸ｺﾞｼｯｸM-PRO" w:eastAsia="HG丸ｺﾞｼｯｸM-PRO" w:hAnsi="HG丸ｺﾞｼｯｸM-PRO" w:cs="HG丸ｺﾞｼｯｸM-PRO"/>
          <w:color w:val="000000"/>
          <w:sz w:val="22"/>
          <w:szCs w:val="22"/>
        </w:rPr>
        <w:t xml:space="preserve">   </w:t>
      </w:r>
      <w:r w:rsidRPr="005F31FD">
        <w:rPr>
          <w:rFonts w:ascii="HG丸ｺﾞｼｯｸM-PRO" w:eastAsia="HG丸ｺﾞｼｯｸM-PRO" w:hAnsi="HG丸ｺﾞｼｯｸM-PRO" w:cs="HG丸ｺﾞｼｯｸM-PRO" w:hint="eastAsia"/>
          <w:color w:val="000000"/>
          <w:sz w:val="22"/>
          <w:szCs w:val="22"/>
        </w:rPr>
        <w:t xml:space="preserve">　　　　</w:t>
      </w:r>
      <w:r w:rsidR="005F31FD">
        <w:rPr>
          <w:rFonts w:ascii="HG丸ｺﾞｼｯｸM-PRO" w:eastAsia="HG丸ｺﾞｼｯｸM-PRO" w:hAnsi="HG丸ｺﾞｼｯｸM-PRO" w:cs="HG丸ｺﾞｼｯｸM-PRO" w:hint="eastAsia"/>
          <w:color w:val="000000"/>
          <w:sz w:val="22"/>
          <w:szCs w:val="22"/>
        </w:rPr>
        <w:t xml:space="preserve"> </w:t>
      </w:r>
      <w:r w:rsidRPr="005F31FD">
        <w:rPr>
          <w:rFonts w:ascii="HG丸ｺﾞｼｯｸM-PRO" w:eastAsia="HG丸ｺﾞｼｯｸM-PRO" w:hAnsi="HG丸ｺﾞｼｯｸM-PRO" w:cs="HG丸ｺﾞｼｯｸM-PRO" w:hint="eastAsia"/>
          <w:color w:val="000000"/>
          <w:sz w:val="22"/>
          <w:szCs w:val="22"/>
        </w:rPr>
        <w:t>②原爆死没者の遺族代表者</w:t>
      </w:r>
      <w:r w:rsidR="005F31FD" w:rsidRPr="005F31FD">
        <w:rPr>
          <w:rFonts w:ascii="HG丸ｺﾞｼｯｸM-PRO" w:eastAsia="HG丸ｺﾞｼｯｸM-PRO" w:hAnsi="HG丸ｺﾞｼｯｸM-PRO" w:cs="HG丸ｺﾞｼｯｸM-PRO" w:hint="eastAsia"/>
          <w:color w:val="000000"/>
          <w:sz w:val="22"/>
          <w:szCs w:val="22"/>
        </w:rPr>
        <w:t>：</w:t>
      </w:r>
      <w:r w:rsidR="00C74DB4" w:rsidRPr="005F31FD">
        <w:rPr>
          <w:rFonts w:ascii="HG丸ｺﾞｼｯｸM-PRO" w:eastAsia="HG丸ｺﾞｼｯｸM-PRO" w:hAnsi="HG丸ｺﾞｼｯｸM-PRO" w:cs="HG丸ｺﾞｼｯｸM-PRO" w:hint="eastAsia"/>
          <w:color w:val="000000"/>
          <w:sz w:val="22"/>
          <w:szCs w:val="22"/>
        </w:rPr>
        <w:t>保健</w:t>
      </w:r>
      <w:r w:rsidRPr="005F31FD">
        <w:rPr>
          <w:rFonts w:ascii="HG丸ｺﾞｼｯｸM-PRO" w:eastAsia="HG丸ｺﾞｼｯｸM-PRO" w:hAnsi="HG丸ｺﾞｼｯｸM-PRO" w:cs="HG丸ｺﾞｼｯｸM-PRO" w:hint="eastAsia"/>
          <w:color w:val="000000"/>
          <w:sz w:val="22"/>
          <w:szCs w:val="22"/>
        </w:rPr>
        <w:t>医療介護部</w:t>
      </w:r>
      <w:r w:rsidR="008F59F3" w:rsidRPr="005F31FD">
        <w:rPr>
          <w:rFonts w:ascii="HG丸ｺﾞｼｯｸM-PRO" w:eastAsia="HG丸ｺﾞｼｯｸM-PRO" w:hAnsi="HG丸ｺﾞｼｯｸM-PRO" w:cs="HG丸ｺﾞｼｯｸM-PRO" w:hint="eastAsia"/>
          <w:color w:val="000000"/>
          <w:sz w:val="22"/>
          <w:szCs w:val="22"/>
        </w:rPr>
        <w:t>がん感染症疾病対策課</w:t>
      </w:r>
      <w:r w:rsidR="00333B6E" w:rsidRPr="005F31FD">
        <w:rPr>
          <w:rFonts w:ascii="HG丸ｺﾞｼｯｸM-PRO" w:eastAsia="HG丸ｺﾞｼｯｸM-PRO" w:hAnsi="HG丸ｺﾞｼｯｸM-PRO" w:cs="HG丸ｺﾞｼｯｸM-PRO" w:hint="eastAsia"/>
          <w:color w:val="000000"/>
          <w:sz w:val="22"/>
          <w:szCs w:val="22"/>
        </w:rPr>
        <w:t>長</w:t>
      </w:r>
    </w:p>
    <w:p w:rsidR="000D252D" w:rsidRPr="000D252D" w:rsidRDefault="000D252D" w:rsidP="0027483D">
      <w:pPr>
        <w:overflowPunct w:val="0"/>
        <w:ind w:left="1644" w:hangingChars="750" w:hanging="1644"/>
        <w:textAlignment w:val="baseline"/>
        <w:rPr>
          <w:rFonts w:ascii="ＭＳ 明朝" w:hAnsi="Times New Roman"/>
          <w:color w:val="000000"/>
          <w:spacing w:val="8"/>
          <w:sz w:val="22"/>
          <w:szCs w:val="22"/>
        </w:rPr>
      </w:pPr>
      <w:r w:rsidRPr="000D252D">
        <w:rPr>
          <w:rFonts w:ascii="HG丸ｺﾞｼｯｸM-PRO" w:hAnsi="HG丸ｺﾞｼｯｸM-PRO" w:cs="HG丸ｺﾞｼｯｸM-PRO"/>
          <w:color w:val="000000"/>
          <w:sz w:val="22"/>
          <w:szCs w:val="22"/>
        </w:rPr>
        <w:t xml:space="preserve"> </w:t>
      </w:r>
      <w:r w:rsidR="002018BE">
        <w:rPr>
          <w:rFonts w:ascii="HG丸ｺﾞｼｯｸM-PRO" w:hAnsi="HG丸ｺﾞｼｯｸM-PRO" w:cs="HG丸ｺﾞｼｯｸM-PRO" w:hint="eastAsia"/>
          <w:color w:val="000000"/>
          <w:sz w:val="22"/>
          <w:szCs w:val="22"/>
        </w:rPr>
        <w:t xml:space="preserve"> </w:t>
      </w:r>
      <w:r>
        <w:rPr>
          <w:rFonts w:ascii="HG丸ｺﾞｼｯｸM-PRO" w:hAnsi="HG丸ｺﾞｼｯｸM-PRO" w:cs="HG丸ｺﾞｼｯｸM-PRO" w:hint="eastAsia"/>
          <w:color w:val="000000"/>
          <w:sz w:val="22"/>
          <w:szCs w:val="22"/>
        </w:rPr>
        <w:t xml:space="preserve"> </w:t>
      </w:r>
      <w:r w:rsidRPr="000D252D">
        <w:rPr>
          <w:rFonts w:ascii="ＭＳ 明朝" w:eastAsia="HG丸ｺﾞｼｯｸM-PRO" w:hAnsi="Times New Roman" w:cs="HG丸ｺﾞｼｯｸM-PRO" w:hint="eastAsia"/>
          <w:color w:val="000000"/>
          <w:sz w:val="22"/>
          <w:szCs w:val="22"/>
        </w:rPr>
        <w:t>【推薦方法】推薦者は、関係機関と協力して、上記</w:t>
      </w:r>
      <w:r w:rsidRPr="000D252D">
        <w:rPr>
          <w:rFonts w:ascii="HG丸ｺﾞｼｯｸM-PRO" w:hAnsi="HG丸ｺﾞｼｯｸM-PRO" w:cs="HG丸ｺﾞｼｯｸM-PRO"/>
          <w:color w:val="000000"/>
          <w:sz w:val="22"/>
          <w:szCs w:val="22"/>
        </w:rPr>
        <w:t>(4)</w:t>
      </w:r>
      <w:r w:rsidRPr="000D252D">
        <w:rPr>
          <w:rFonts w:ascii="ＭＳ 明朝" w:eastAsia="HG丸ｺﾞｼｯｸM-PRO" w:hAnsi="Times New Roman" w:cs="HG丸ｺﾞｼｯｸM-PRO" w:hint="eastAsia"/>
          <w:color w:val="000000"/>
          <w:sz w:val="22"/>
          <w:szCs w:val="22"/>
        </w:rPr>
        <w:t>の資格を満たしているか十分確認した上で、遺族代表候補者を選出のこと。</w:t>
      </w:r>
    </w:p>
    <w:p w:rsidR="004C51CD" w:rsidRDefault="000D252D" w:rsidP="004C51CD">
      <w:pPr>
        <w:overflowPunct w:val="0"/>
        <w:ind w:left="3069" w:hangingChars="1400" w:hanging="3069"/>
        <w:textAlignment w:val="baseline"/>
        <w:rPr>
          <w:rFonts w:ascii="ＭＳ 明朝" w:eastAsia="HG丸ｺﾞｼｯｸM-PRO" w:hAnsi="Times New Roman" w:cs="HG丸ｺﾞｼｯｸM-PRO"/>
          <w:color w:val="000000"/>
          <w:sz w:val="22"/>
          <w:szCs w:val="22"/>
        </w:rPr>
      </w:pPr>
      <w:r w:rsidRPr="000D252D">
        <w:rPr>
          <w:rFonts w:ascii="ＭＳ 明朝" w:eastAsia="HG丸ｺﾞｼｯｸM-PRO" w:hAnsi="Times New Roman" w:cs="HG丸ｺﾞｼｯｸM-PRO" w:hint="eastAsia"/>
          <w:color w:val="000000"/>
          <w:sz w:val="22"/>
          <w:szCs w:val="22"/>
        </w:rPr>
        <w:t xml:space="preserve">　</w:t>
      </w:r>
      <w:r w:rsidRPr="000D252D">
        <w:rPr>
          <w:rFonts w:ascii="HG丸ｺﾞｼｯｸM-PRO" w:hAnsi="HG丸ｺﾞｼｯｸM-PRO" w:cs="HG丸ｺﾞｼｯｸM-PRO"/>
          <w:color w:val="000000"/>
          <w:sz w:val="22"/>
          <w:szCs w:val="22"/>
        </w:rPr>
        <w:t xml:space="preserve"> </w:t>
      </w:r>
      <w:r>
        <w:rPr>
          <w:rFonts w:ascii="HG丸ｺﾞｼｯｸM-PRO" w:hAnsi="HG丸ｺﾞｼｯｸM-PRO" w:cs="HG丸ｺﾞｼｯｸM-PRO" w:hint="eastAsia"/>
          <w:color w:val="000000"/>
          <w:sz w:val="22"/>
          <w:szCs w:val="22"/>
        </w:rPr>
        <w:t xml:space="preserve">　　　　　　</w:t>
      </w:r>
      <w:r w:rsidRPr="000D252D">
        <w:rPr>
          <w:rFonts w:ascii="ＭＳ 明朝" w:eastAsia="HG丸ｺﾞｼｯｸM-PRO" w:hAnsi="Times New Roman" w:cs="HG丸ｺﾞｼｯｸM-PRO" w:hint="eastAsia"/>
          <w:color w:val="000000"/>
          <w:sz w:val="22"/>
          <w:szCs w:val="22"/>
        </w:rPr>
        <w:t>別紙「遺族代表候</w:t>
      </w:r>
      <w:r w:rsidR="004C51CD">
        <w:rPr>
          <w:rFonts w:ascii="ＭＳ 明朝" w:eastAsia="HG丸ｺﾞｼｯｸM-PRO" w:hAnsi="Times New Roman" w:cs="HG丸ｺﾞｼｯｸM-PRO" w:hint="eastAsia"/>
          <w:color w:val="000000"/>
          <w:sz w:val="22"/>
          <w:szCs w:val="22"/>
        </w:rPr>
        <w:t>補者推薦票」・「健康・参列状況申立書」「推薦順位</w:t>
      </w:r>
    </w:p>
    <w:p w:rsidR="004C51CD" w:rsidRDefault="004C51CD" w:rsidP="004C51CD">
      <w:pPr>
        <w:overflowPunct w:val="0"/>
        <w:ind w:left="3069" w:hangingChars="1400" w:hanging="3069"/>
        <w:textAlignment w:val="baseline"/>
        <w:rPr>
          <w:rFonts w:ascii="ＭＳ 明朝" w:eastAsia="HG丸ｺﾞｼｯｸM-PRO" w:hAnsi="Times New Roman" w:cs="HG丸ｺﾞｼｯｸM-PRO"/>
          <w:color w:val="000000"/>
          <w:sz w:val="22"/>
          <w:szCs w:val="22"/>
        </w:rPr>
      </w:pPr>
      <w:r>
        <w:rPr>
          <w:rFonts w:ascii="ＭＳ 明朝" w:eastAsia="HG丸ｺﾞｼｯｸM-PRO" w:hAnsi="Times New Roman" w:cs="HG丸ｺﾞｼｯｸM-PRO" w:hint="eastAsia"/>
          <w:color w:val="000000"/>
          <w:sz w:val="22"/>
          <w:szCs w:val="22"/>
        </w:rPr>
        <w:t xml:space="preserve">　　　　　　　</w:t>
      </w:r>
      <w:r w:rsidR="000D252D" w:rsidRPr="000D252D">
        <w:rPr>
          <w:rFonts w:ascii="ＭＳ 明朝" w:eastAsia="HG丸ｺﾞｼｯｸM-PRO" w:hAnsi="Times New Roman" w:cs="HG丸ｺﾞｼｯｸM-PRO" w:hint="eastAsia"/>
          <w:color w:val="000000"/>
          <w:sz w:val="22"/>
          <w:szCs w:val="22"/>
        </w:rPr>
        <w:t>一覧表」を「推薦に係る担当者報告書」に添えて、福岡県福祉労働部保護･</w:t>
      </w:r>
    </w:p>
    <w:p w:rsidR="000D252D" w:rsidRDefault="000D252D" w:rsidP="004C51CD">
      <w:pPr>
        <w:overflowPunct w:val="0"/>
        <w:ind w:leftChars="734" w:left="3081" w:hangingChars="705" w:hanging="1545"/>
        <w:textAlignment w:val="baseline"/>
        <w:rPr>
          <w:rFonts w:ascii="ＭＳ 明朝" w:eastAsia="HG丸ｺﾞｼｯｸM-PRO" w:hAnsi="Times New Roman" w:cs="HG丸ｺﾞｼｯｸM-PRO"/>
          <w:color w:val="000000"/>
          <w:sz w:val="22"/>
          <w:szCs w:val="22"/>
        </w:rPr>
      </w:pPr>
      <w:r w:rsidRPr="000D252D">
        <w:rPr>
          <w:rFonts w:ascii="ＭＳ 明朝" w:eastAsia="HG丸ｺﾞｼｯｸM-PRO" w:hAnsi="Times New Roman" w:cs="HG丸ｺﾞｼｯｸM-PRO" w:hint="eastAsia"/>
          <w:color w:val="000000"/>
          <w:sz w:val="22"/>
          <w:szCs w:val="22"/>
        </w:rPr>
        <w:t>援護課長あてに、推薦</w:t>
      </w:r>
      <w:r>
        <w:rPr>
          <w:rFonts w:ascii="ＭＳ 明朝" w:eastAsia="HG丸ｺﾞｼｯｸM-PRO" w:hAnsi="Times New Roman" w:cs="HG丸ｺﾞｼｯｸM-PRO" w:hint="eastAsia"/>
          <w:color w:val="000000"/>
          <w:sz w:val="22"/>
          <w:szCs w:val="22"/>
        </w:rPr>
        <w:t>（</w:t>
      </w:r>
      <w:r w:rsidRPr="000D252D">
        <w:rPr>
          <w:rFonts w:ascii="ＭＳ 明朝" w:eastAsia="HG丸ｺﾞｼｯｸM-PRO" w:hAnsi="Times New Roman" w:cs="HG丸ｺﾞｼｯｸM-PRO" w:hint="eastAsia"/>
          <w:color w:val="000000"/>
          <w:sz w:val="22"/>
          <w:szCs w:val="22"/>
        </w:rPr>
        <w:t>提出</w:t>
      </w:r>
      <w:r>
        <w:rPr>
          <w:rFonts w:ascii="HG丸ｺﾞｼｯｸM-PRO" w:hAnsi="HG丸ｺﾞｼｯｸM-PRO" w:cs="HG丸ｺﾞｼｯｸM-PRO" w:hint="eastAsia"/>
          <w:color w:val="000000"/>
          <w:sz w:val="22"/>
          <w:szCs w:val="22"/>
        </w:rPr>
        <w:t>）</w:t>
      </w:r>
      <w:r w:rsidRPr="000D252D">
        <w:rPr>
          <w:rFonts w:ascii="ＭＳ 明朝" w:eastAsia="HG丸ｺﾞｼｯｸM-PRO" w:hAnsi="Times New Roman" w:cs="HG丸ｺﾞｼｯｸM-PRO" w:hint="eastAsia"/>
          <w:color w:val="000000"/>
          <w:sz w:val="22"/>
          <w:szCs w:val="22"/>
        </w:rPr>
        <w:t>するものとする。</w:t>
      </w:r>
    </w:p>
    <w:p w:rsidR="004E3D6F" w:rsidRDefault="004E3D6F" w:rsidP="004C51CD">
      <w:pPr>
        <w:overflowPunct w:val="0"/>
        <w:ind w:leftChars="734" w:left="3081" w:hangingChars="705" w:hanging="1545"/>
        <w:textAlignment w:val="baseline"/>
        <w:rPr>
          <w:rFonts w:ascii="ＭＳ 明朝" w:eastAsia="HG丸ｺﾞｼｯｸM-PRO" w:hAnsi="Times New Roman" w:cs="HG丸ｺﾞｼｯｸM-PRO"/>
          <w:color w:val="000000"/>
          <w:sz w:val="22"/>
          <w:szCs w:val="22"/>
        </w:rPr>
      </w:pPr>
      <w:r>
        <w:rPr>
          <w:rFonts w:ascii="ＭＳ 明朝" w:eastAsia="HG丸ｺﾞｼｯｸM-PRO" w:hAnsi="Times New Roman" w:cs="HG丸ｺﾞｼｯｸM-PRO" w:hint="eastAsia"/>
          <w:color w:val="000000"/>
          <w:sz w:val="22"/>
          <w:szCs w:val="22"/>
        </w:rPr>
        <w:t>※１８歳未満の遺族が参列する場合は、保護者の同行が必要。</w:t>
      </w:r>
    </w:p>
    <w:p w:rsidR="000D252D" w:rsidRPr="00B5581C" w:rsidRDefault="005F31FD" w:rsidP="005F31FD">
      <w:pPr>
        <w:overflowPunct w:val="0"/>
        <w:ind w:leftChars="136" w:left="2260" w:hangingChars="901" w:hanging="1975"/>
        <w:textAlignment w:val="baseline"/>
        <w:rPr>
          <w:rFonts w:ascii="ＭＳ 明朝" w:eastAsia="HG丸ｺﾞｼｯｸM-PRO" w:hAnsi="Times New Roman" w:cs="HG丸ｺﾞｼｯｸM-PRO"/>
          <w:color w:val="FF0000"/>
          <w:sz w:val="22"/>
          <w:szCs w:val="22"/>
        </w:rPr>
      </w:pPr>
      <w:r>
        <w:rPr>
          <w:rFonts w:ascii="ＭＳ 明朝" w:eastAsia="HG丸ｺﾞｼｯｸM-PRO" w:hAnsi="Times New Roman" w:cs="HG丸ｺﾞｼｯｸM-PRO" w:hint="eastAsia"/>
          <w:color w:val="000000"/>
          <w:sz w:val="22"/>
          <w:szCs w:val="22"/>
        </w:rPr>
        <w:t>【</w:t>
      </w:r>
      <w:r w:rsidR="002018BE">
        <w:rPr>
          <w:rFonts w:ascii="ＭＳ 明朝" w:eastAsia="HG丸ｺﾞｼｯｸM-PRO" w:hAnsi="Times New Roman" w:cs="HG丸ｺﾞｼｯｸM-PRO" w:hint="eastAsia"/>
          <w:color w:val="000000"/>
          <w:sz w:val="22"/>
          <w:szCs w:val="22"/>
        </w:rPr>
        <w:t>代表者決定通知</w:t>
      </w:r>
      <w:r>
        <w:rPr>
          <w:rFonts w:ascii="ＭＳ 明朝" w:eastAsia="HG丸ｺﾞｼｯｸM-PRO" w:hAnsi="Times New Roman" w:cs="HG丸ｺﾞｼｯｸM-PRO" w:hint="eastAsia"/>
          <w:color w:val="000000"/>
          <w:sz w:val="22"/>
          <w:szCs w:val="22"/>
        </w:rPr>
        <w:t>】</w:t>
      </w:r>
      <w:r w:rsidR="002018BE">
        <w:rPr>
          <w:rFonts w:ascii="ＭＳ 明朝" w:eastAsia="HG丸ｺﾞｼｯｸM-PRO" w:hAnsi="Times New Roman" w:cs="HG丸ｺﾞｼｯｸM-PRO" w:hint="eastAsia"/>
          <w:color w:val="000000"/>
          <w:sz w:val="22"/>
          <w:szCs w:val="22"/>
        </w:rPr>
        <w:t>説</w:t>
      </w:r>
      <w:r w:rsidR="000D252D" w:rsidRPr="000D252D">
        <w:rPr>
          <w:rFonts w:ascii="ＭＳ 明朝" w:eastAsia="HG丸ｺﾞｼｯｸM-PRO" w:hAnsi="Times New Roman" w:cs="HG丸ｺﾞｼｯｸM-PRO" w:hint="eastAsia"/>
          <w:color w:val="000000"/>
          <w:sz w:val="22"/>
          <w:szCs w:val="22"/>
        </w:rPr>
        <w:t>明会開催通知とともに、推薦者及び遺族代表者に通知する。</w:t>
      </w:r>
      <w:r>
        <w:rPr>
          <w:rFonts w:ascii="ＭＳ 明朝" w:eastAsia="HG丸ｺﾞｼｯｸM-PRO" w:hAnsi="Times New Roman" w:cs="HG丸ｺﾞｼｯｸM-PRO" w:hint="eastAsia"/>
          <w:color w:val="000000"/>
          <w:sz w:val="22"/>
          <w:szCs w:val="22"/>
        </w:rPr>
        <w:t>遺族</w:t>
      </w:r>
      <w:r w:rsidR="00B5581C" w:rsidRPr="00EB3754">
        <w:rPr>
          <w:rFonts w:ascii="ＭＳ 明朝" w:eastAsia="HG丸ｺﾞｼｯｸM-PRO" w:hAnsi="Times New Roman" w:cs="HG丸ｺﾞｼｯｸM-PRO" w:hint="eastAsia"/>
          <w:sz w:val="22"/>
          <w:szCs w:val="22"/>
        </w:rPr>
        <w:t>代表者としなかった者に対しては推薦者からその旨を通知する。</w:t>
      </w:r>
    </w:p>
    <w:p w:rsidR="006733F7" w:rsidRPr="004C51CD" w:rsidRDefault="005F31FD" w:rsidP="005F31FD">
      <w:pPr>
        <w:overflowPunct w:val="0"/>
        <w:ind w:leftChars="135" w:left="2411" w:hangingChars="971" w:hanging="2129"/>
        <w:textAlignment w:val="baseline"/>
        <w:rPr>
          <w:rFonts w:ascii="ＭＳ 明朝" w:eastAsia="HG丸ｺﾞｼｯｸM-PRO" w:hAnsi="Times New Roman" w:cs="HG丸ｺﾞｼｯｸM-PRO"/>
          <w:color w:val="000000"/>
          <w:sz w:val="22"/>
          <w:szCs w:val="22"/>
        </w:rPr>
      </w:pPr>
      <w:r w:rsidRPr="005F31FD">
        <w:rPr>
          <w:rFonts w:ascii="HG丸ｺﾞｼｯｸM-PRO" w:eastAsia="HG丸ｺﾞｼｯｸM-PRO" w:hAnsi="HG丸ｺﾞｼｯｸM-PRO" w:cs="HG丸ｺﾞｼｯｸM-PRO"/>
          <w:color w:val="000000"/>
          <w:sz w:val="22"/>
          <w:szCs w:val="22"/>
        </w:rPr>
        <w:t>【</w:t>
      </w:r>
      <w:r w:rsidR="000D252D" w:rsidRPr="005F31FD">
        <w:rPr>
          <w:rFonts w:ascii="HG丸ｺﾞｼｯｸM-PRO" w:eastAsia="HG丸ｺﾞｼｯｸM-PRO" w:hAnsi="HG丸ｺﾞｼｯｸM-PRO" w:cs="HG丸ｺﾞｼｯｸM-PRO" w:hint="eastAsia"/>
          <w:color w:val="000000"/>
          <w:sz w:val="22"/>
          <w:szCs w:val="22"/>
        </w:rPr>
        <w:t>遺族代表者</w:t>
      </w:r>
      <w:r w:rsidR="006733F7" w:rsidRPr="005F31FD">
        <w:rPr>
          <w:rFonts w:ascii="HG丸ｺﾞｼｯｸM-PRO" w:eastAsia="HG丸ｺﾞｼｯｸM-PRO" w:hAnsi="HG丸ｺﾞｼｯｸM-PRO" w:cs="HG丸ｺﾞｼｯｸM-PRO" w:hint="eastAsia"/>
          <w:color w:val="000000"/>
          <w:sz w:val="22"/>
          <w:szCs w:val="22"/>
        </w:rPr>
        <w:t>の取消</w:t>
      </w:r>
      <w:r w:rsidRPr="005F31FD">
        <w:rPr>
          <w:rFonts w:ascii="HG丸ｺﾞｼｯｸM-PRO" w:eastAsia="HG丸ｺﾞｼｯｸM-PRO" w:hAnsi="HG丸ｺﾞｼｯｸM-PRO" w:cs="HG丸ｺﾞｼｯｸM-PRO" w:hint="eastAsia"/>
          <w:color w:val="000000"/>
          <w:sz w:val="22"/>
          <w:szCs w:val="22"/>
        </w:rPr>
        <w:t>】</w:t>
      </w:r>
      <w:r w:rsidR="000D252D" w:rsidRPr="000D252D">
        <w:rPr>
          <w:rFonts w:ascii="ＭＳ 明朝" w:eastAsia="HG丸ｺﾞｼｯｸM-PRO" w:hAnsi="Times New Roman" w:cs="HG丸ｺﾞｼｯｸM-PRO" w:hint="eastAsia"/>
          <w:color w:val="000000"/>
          <w:sz w:val="22"/>
          <w:szCs w:val="22"/>
        </w:rPr>
        <w:t>遺族代表者として決定後、健康上の理由又は遺族代表者として不適当な事由が生じた場合は、決定を取消し、推薦者及び本人に通知する。</w:t>
      </w:r>
      <w:r w:rsidR="000D252D" w:rsidRPr="000D252D">
        <w:rPr>
          <w:rFonts w:ascii="HG丸ｺﾞｼｯｸM-PRO" w:hAnsi="HG丸ｺﾞｼｯｸM-PRO" w:cs="HG丸ｺﾞｼｯｸM-PRO"/>
          <w:color w:val="000000"/>
          <w:sz w:val="22"/>
          <w:szCs w:val="22"/>
        </w:rPr>
        <w:t xml:space="preserve"> </w:t>
      </w:r>
    </w:p>
    <w:p w:rsidR="00F45304" w:rsidRDefault="00F45304" w:rsidP="0027483D">
      <w:pPr>
        <w:overflowPunct w:val="0"/>
        <w:ind w:leftChars="105" w:left="2741" w:hangingChars="1150" w:hanging="2521"/>
        <w:textAlignment w:val="baseline"/>
        <w:rPr>
          <w:rFonts w:ascii="HG丸ｺﾞｼｯｸM-PRO" w:hAnsi="HG丸ｺﾞｼｯｸM-PRO" w:cs="HG丸ｺﾞｼｯｸM-PRO"/>
          <w:color w:val="000000"/>
          <w:sz w:val="22"/>
          <w:szCs w:val="22"/>
        </w:rPr>
      </w:pPr>
    </w:p>
    <w:p w:rsidR="000D252D" w:rsidRPr="000D252D" w:rsidRDefault="000D252D" w:rsidP="0027483D">
      <w:pPr>
        <w:overflowPunct w:val="0"/>
        <w:ind w:leftChars="105" w:left="2741" w:hangingChars="1150" w:hanging="2521"/>
        <w:textAlignment w:val="baseline"/>
        <w:rPr>
          <w:rFonts w:ascii="ＭＳ 明朝" w:hAnsi="Times New Roman"/>
          <w:color w:val="000000"/>
          <w:spacing w:val="8"/>
          <w:sz w:val="22"/>
          <w:szCs w:val="22"/>
        </w:rPr>
      </w:pPr>
      <w:r w:rsidRPr="000D252D">
        <w:rPr>
          <w:rFonts w:ascii="HG丸ｺﾞｼｯｸM-PRO" w:hAnsi="HG丸ｺﾞｼｯｸM-PRO" w:cs="HG丸ｺﾞｼｯｸM-PRO"/>
          <w:color w:val="000000"/>
          <w:sz w:val="22"/>
          <w:szCs w:val="22"/>
        </w:rPr>
        <w:t>(</w:t>
      </w:r>
      <w:r w:rsidR="005F31FD">
        <w:rPr>
          <w:rFonts w:ascii="HG丸ｺﾞｼｯｸM-PRO" w:hAnsi="HG丸ｺﾞｼｯｸM-PRO" w:cs="HG丸ｺﾞｼｯｸM-PRO"/>
          <w:color w:val="000000"/>
          <w:sz w:val="22"/>
          <w:szCs w:val="22"/>
        </w:rPr>
        <w:t>6</w:t>
      </w:r>
      <w:r w:rsidRPr="000D252D">
        <w:rPr>
          <w:rFonts w:ascii="HG丸ｺﾞｼｯｸM-PRO" w:hAnsi="HG丸ｺﾞｼｯｸM-PRO" w:cs="HG丸ｺﾞｼｯｸM-PRO"/>
          <w:color w:val="000000"/>
          <w:sz w:val="22"/>
          <w:szCs w:val="22"/>
        </w:rPr>
        <w:t>)</w:t>
      </w:r>
      <w:r w:rsidRPr="000D252D">
        <w:rPr>
          <w:rFonts w:ascii="ＭＳ 明朝" w:eastAsia="HG丸ｺﾞｼｯｸM-PRO" w:hAnsi="Times New Roman" w:cs="HG丸ｺﾞｼｯｸM-PRO" w:hint="eastAsia"/>
          <w:color w:val="000000"/>
          <w:sz w:val="22"/>
          <w:szCs w:val="22"/>
        </w:rPr>
        <w:t>経費等</w:t>
      </w:r>
      <w:r w:rsidR="006733F7">
        <w:rPr>
          <w:rFonts w:ascii="ＭＳ 明朝" w:eastAsia="HG丸ｺﾞｼｯｸM-PRO" w:hAnsi="Times New Roman" w:cs="HG丸ｺﾞｼｯｸM-PRO" w:hint="eastAsia"/>
          <w:color w:val="000000"/>
          <w:sz w:val="22"/>
          <w:szCs w:val="22"/>
        </w:rPr>
        <w:t xml:space="preserve">　　</w:t>
      </w:r>
      <w:r w:rsidRPr="000D252D">
        <w:rPr>
          <w:rFonts w:ascii="ＭＳ 明朝" w:eastAsia="HG丸ｺﾞｼｯｸM-PRO" w:hAnsi="Times New Roman" w:cs="HG丸ｺﾞｼｯｸM-PRO" w:hint="eastAsia"/>
          <w:color w:val="000000"/>
          <w:sz w:val="22"/>
          <w:szCs w:val="22"/>
        </w:rPr>
        <w:t>①遺族代表者に対しては、旅費の一部を補助する。</w:t>
      </w:r>
    </w:p>
    <w:p w:rsidR="006733F7" w:rsidRDefault="000D252D" w:rsidP="000D252D">
      <w:pPr>
        <w:overflowPunct w:val="0"/>
        <w:textAlignment w:val="baseline"/>
        <w:rPr>
          <w:rFonts w:ascii="HG丸ｺﾞｼｯｸM-PRO" w:hAnsi="HG丸ｺﾞｼｯｸM-PRO" w:cs="HG丸ｺﾞｼｯｸM-PRO"/>
          <w:color w:val="000000"/>
          <w:sz w:val="22"/>
          <w:szCs w:val="22"/>
        </w:rPr>
      </w:pPr>
      <w:r w:rsidRPr="000D252D">
        <w:rPr>
          <w:rFonts w:ascii="HG丸ｺﾞｼｯｸM-PRO" w:hAnsi="HG丸ｺﾞｼｯｸM-PRO" w:cs="HG丸ｺﾞｼｯｸM-PRO"/>
          <w:color w:val="000000"/>
          <w:sz w:val="22"/>
          <w:szCs w:val="22"/>
        </w:rPr>
        <w:t xml:space="preserve"> </w:t>
      </w:r>
      <w:r w:rsidR="006733F7">
        <w:rPr>
          <w:rFonts w:ascii="HG丸ｺﾞｼｯｸM-PRO" w:hAnsi="HG丸ｺﾞｼｯｸM-PRO" w:cs="HG丸ｺﾞｼｯｸM-PRO" w:hint="eastAsia"/>
          <w:color w:val="000000"/>
          <w:sz w:val="22"/>
          <w:szCs w:val="22"/>
        </w:rPr>
        <w:t xml:space="preserve">　　　　　　　</w:t>
      </w:r>
      <w:r w:rsidRPr="000D252D">
        <w:rPr>
          <w:rFonts w:ascii="ＭＳ 明朝" w:eastAsia="HG丸ｺﾞｼｯｸM-PRO" w:hAnsi="Times New Roman" w:cs="HG丸ｺﾞｼｯｸM-PRO" w:hint="eastAsia"/>
          <w:color w:val="000000"/>
          <w:sz w:val="22"/>
          <w:szCs w:val="22"/>
        </w:rPr>
        <w:t>②遺族代表者の旅費の補助区分は、</w:t>
      </w:r>
      <w:r w:rsidR="005F31FD">
        <w:rPr>
          <w:rFonts w:ascii="ＭＳ 明朝" w:eastAsia="HG丸ｺﾞｼｯｸM-PRO" w:hAnsi="Times New Roman" w:cs="HG丸ｺﾞｼｯｸM-PRO" w:hint="eastAsia"/>
          <w:color w:val="000000"/>
          <w:sz w:val="22"/>
          <w:szCs w:val="22"/>
        </w:rPr>
        <w:t>県において定める</w:t>
      </w:r>
      <w:r w:rsidRPr="000D252D">
        <w:rPr>
          <w:rFonts w:ascii="ＭＳ 明朝" w:eastAsia="HG丸ｺﾞｼｯｸM-PRO" w:hAnsi="Times New Roman" w:cs="HG丸ｺﾞｼｯｸM-PRO" w:hint="eastAsia"/>
          <w:color w:val="000000"/>
          <w:sz w:val="22"/>
          <w:szCs w:val="22"/>
        </w:rPr>
        <w:t>。</w:t>
      </w:r>
      <w:r w:rsidRPr="000D252D">
        <w:rPr>
          <w:rFonts w:ascii="HG丸ｺﾞｼｯｸM-PRO" w:hAnsi="HG丸ｺﾞｼｯｸM-PRO" w:cs="HG丸ｺﾞｼｯｸM-PRO"/>
          <w:color w:val="000000"/>
          <w:sz w:val="22"/>
          <w:szCs w:val="22"/>
        </w:rPr>
        <w:t xml:space="preserve"> </w:t>
      </w:r>
    </w:p>
    <w:p w:rsidR="005F31FD" w:rsidRPr="005F31FD" w:rsidRDefault="005F31FD" w:rsidP="005F31FD">
      <w:pPr>
        <w:overflowPunct w:val="0"/>
        <w:spacing w:line="340" w:lineRule="exact"/>
        <w:textAlignment w:val="baseline"/>
        <w:rPr>
          <w:rFonts w:ascii="ＭＳ 明朝" w:eastAsia="HG丸ｺﾞｼｯｸM-PRO" w:hAnsi="Times New Roman" w:cs="HG丸ｺﾞｼｯｸM-PRO"/>
          <w:sz w:val="24"/>
          <w:szCs w:val="24"/>
        </w:rPr>
      </w:pPr>
      <w:r w:rsidRPr="005F31FD">
        <w:rPr>
          <w:rFonts w:ascii="ＭＳ 明朝" w:eastAsia="HG丸ｺﾞｼｯｸM-PRO" w:hAnsi="Times New Roman" w:cs="HG丸ｺﾞｼｯｸM-PRO" w:hint="eastAsia"/>
          <w:sz w:val="24"/>
          <w:szCs w:val="24"/>
        </w:rPr>
        <w:t xml:space="preserve">　　</w:t>
      </w:r>
      <w:r>
        <w:rPr>
          <w:rFonts w:ascii="ＭＳ 明朝" w:eastAsia="HG丸ｺﾞｼｯｸM-PRO" w:hAnsi="Times New Roman" w:cs="HG丸ｺﾞｼｯｸM-PRO" w:hint="eastAsia"/>
          <w:sz w:val="24"/>
          <w:szCs w:val="24"/>
        </w:rPr>
        <w:t>【</w:t>
      </w:r>
      <w:r w:rsidRPr="005F31FD">
        <w:rPr>
          <w:rFonts w:ascii="ＭＳ 明朝" w:eastAsia="HG丸ｺﾞｼｯｸM-PRO" w:hAnsi="Times New Roman" w:cs="HG丸ｺﾞｼｯｸM-PRO" w:hint="eastAsia"/>
          <w:sz w:val="24"/>
          <w:szCs w:val="24"/>
        </w:rPr>
        <w:t>国費補助</w:t>
      </w:r>
      <w:r>
        <w:rPr>
          <w:rFonts w:ascii="ＭＳ 明朝" w:eastAsia="HG丸ｺﾞｼｯｸM-PRO" w:hAnsi="Times New Roman" w:cs="HG丸ｺﾞｼｯｸM-PRO" w:hint="eastAsia"/>
          <w:sz w:val="24"/>
          <w:szCs w:val="24"/>
        </w:rPr>
        <w:t>】</w:t>
      </w:r>
      <w:r w:rsidRPr="005F31FD">
        <w:rPr>
          <w:rFonts w:ascii="ＭＳ 明朝" w:eastAsia="HG丸ｺﾞｼｯｸM-PRO" w:hAnsi="Times New Roman" w:cs="HG丸ｺﾞｼｯｸM-PRO" w:hint="eastAsia"/>
          <w:sz w:val="24"/>
          <w:szCs w:val="24"/>
        </w:rPr>
        <w:t>…厚生労働省　　名（軍人・軍属等　　名、原爆　名）</w:t>
      </w:r>
    </w:p>
    <w:p w:rsidR="005F31FD" w:rsidRPr="005F31FD" w:rsidRDefault="005F31FD" w:rsidP="005F31FD">
      <w:pPr>
        <w:overflowPunct w:val="0"/>
        <w:spacing w:line="340" w:lineRule="exact"/>
        <w:textAlignment w:val="baseline"/>
        <w:rPr>
          <w:rFonts w:ascii="ＭＳ 明朝" w:eastAsia="HG丸ｺﾞｼｯｸM-PRO" w:hAnsi="Times New Roman"/>
          <w:sz w:val="24"/>
          <w:szCs w:val="24"/>
        </w:rPr>
      </w:pPr>
      <w:r w:rsidRPr="005F31FD">
        <w:rPr>
          <w:rFonts w:ascii="ＭＳ 明朝" w:eastAsia="HG丸ｺﾞｼｯｸM-PRO" w:hAnsi="Times New Roman" w:cs="HG丸ｺﾞｼｯｸM-PRO" w:hint="eastAsia"/>
          <w:sz w:val="24"/>
          <w:szCs w:val="24"/>
        </w:rPr>
        <w:t xml:space="preserve">　　　　　　　　　総務省　名（一般戦災　名）</w:t>
      </w:r>
    </w:p>
    <w:p w:rsidR="005F31FD" w:rsidRPr="005F31FD" w:rsidRDefault="005F31FD" w:rsidP="005F31FD">
      <w:pPr>
        <w:overflowPunct w:val="0"/>
        <w:spacing w:line="340" w:lineRule="exact"/>
        <w:textAlignment w:val="baseline"/>
        <w:rPr>
          <w:rFonts w:ascii="HG丸ｺﾞｼｯｸM-PRO" w:eastAsia="HG丸ｺﾞｼｯｸM-PRO" w:hAnsi="Times New Roman"/>
          <w:spacing w:val="8"/>
          <w:sz w:val="24"/>
          <w:szCs w:val="24"/>
        </w:rPr>
      </w:pPr>
      <w:r w:rsidRPr="005F31FD">
        <w:rPr>
          <w:rFonts w:ascii="ＭＳ 明朝" w:eastAsia="HG丸ｺﾞｼｯｸM-PRO" w:hAnsi="Times New Roman" w:cs="HG丸ｺﾞｼｯｸM-PRO" w:hint="eastAsia"/>
          <w:sz w:val="24"/>
          <w:szCs w:val="24"/>
        </w:rPr>
        <w:t xml:space="preserve">　　</w:t>
      </w:r>
      <w:r>
        <w:rPr>
          <w:rFonts w:ascii="ＭＳ 明朝" w:eastAsia="HG丸ｺﾞｼｯｸM-PRO" w:hAnsi="Times New Roman" w:cs="HG丸ｺﾞｼｯｸM-PRO" w:hint="eastAsia"/>
          <w:sz w:val="24"/>
          <w:szCs w:val="24"/>
        </w:rPr>
        <w:t>【</w:t>
      </w:r>
      <w:r w:rsidRPr="005F31FD">
        <w:rPr>
          <w:rFonts w:ascii="ＭＳ 明朝" w:eastAsia="HG丸ｺﾞｼｯｸM-PRO" w:hAnsi="Times New Roman" w:cs="HG丸ｺﾞｼｯｸM-PRO" w:hint="eastAsia"/>
          <w:sz w:val="24"/>
          <w:szCs w:val="24"/>
        </w:rPr>
        <w:t>県</w:t>
      </w:r>
      <w:r w:rsidRPr="005F31FD">
        <w:rPr>
          <w:rFonts w:ascii="HG丸ｺﾞｼｯｸM-PRO" w:eastAsia="HG丸ｺﾞｼｯｸM-PRO" w:hAnsi="Times New Roman" w:cs="HG丸ｺﾞｼｯｸM-PRO" w:hint="eastAsia"/>
          <w:sz w:val="24"/>
          <w:szCs w:val="24"/>
        </w:rPr>
        <w:t>費補助</w:t>
      </w:r>
      <w:r>
        <w:rPr>
          <w:rFonts w:ascii="HG丸ｺﾞｼｯｸM-PRO" w:eastAsia="HG丸ｺﾞｼｯｸM-PRO" w:hAnsi="Times New Roman" w:cs="HG丸ｺﾞｼｯｸM-PRO" w:hint="eastAsia"/>
          <w:sz w:val="24"/>
          <w:szCs w:val="24"/>
        </w:rPr>
        <w:t>】</w:t>
      </w:r>
      <w:r w:rsidRPr="005F31FD">
        <w:rPr>
          <w:rFonts w:ascii="HG丸ｺﾞｼｯｸM-PRO" w:eastAsia="HG丸ｺﾞｼｯｸM-PRO" w:hAnsi="Times New Roman" w:cs="HG丸ｺﾞｼｯｸM-PRO" w:hint="eastAsia"/>
          <w:sz w:val="24"/>
          <w:szCs w:val="24"/>
        </w:rPr>
        <w:t>…　　名</w:t>
      </w:r>
    </w:p>
    <w:p w:rsidR="005F31FD" w:rsidRPr="005F31FD" w:rsidRDefault="005F31FD" w:rsidP="005F31FD">
      <w:pPr>
        <w:overflowPunct w:val="0"/>
        <w:spacing w:line="340" w:lineRule="exact"/>
        <w:textAlignment w:val="baseline"/>
        <w:rPr>
          <w:rFonts w:ascii="HG丸ｺﾞｼｯｸM-PRO" w:eastAsia="HG丸ｺﾞｼｯｸM-PRO" w:hAnsi="HG丸ｺﾞｼｯｸM-PRO" w:cs="HG丸ｺﾞｼｯｸM-PRO"/>
          <w:sz w:val="24"/>
          <w:szCs w:val="24"/>
        </w:rPr>
      </w:pPr>
      <w:r w:rsidRPr="005F31FD">
        <w:rPr>
          <w:rFonts w:ascii="HG丸ｺﾞｼｯｸM-PRO" w:eastAsia="HG丸ｺﾞｼｯｸM-PRO" w:hAnsi="Times New Roman" w:cs="HG丸ｺﾞｼｯｸM-PRO" w:hint="eastAsia"/>
          <w:sz w:val="24"/>
          <w:szCs w:val="24"/>
        </w:rPr>
        <w:t xml:space="preserve">　　</w:t>
      </w:r>
      <w:r>
        <w:rPr>
          <w:rFonts w:ascii="HG丸ｺﾞｼｯｸM-PRO" w:eastAsia="HG丸ｺﾞｼｯｸM-PRO" w:hAnsi="Times New Roman" w:cs="HG丸ｺﾞｼｯｸM-PRO" w:hint="eastAsia"/>
          <w:sz w:val="24"/>
          <w:szCs w:val="24"/>
        </w:rPr>
        <w:t>【</w:t>
      </w:r>
      <w:r w:rsidRPr="005F31FD">
        <w:rPr>
          <w:rFonts w:ascii="HG丸ｺﾞｼｯｸM-PRO" w:eastAsia="HG丸ｺﾞｼｯｸM-PRO" w:hAnsi="Times New Roman" w:cs="HG丸ｺﾞｼｯｸM-PRO" w:hint="eastAsia"/>
          <w:sz w:val="24"/>
          <w:szCs w:val="24"/>
        </w:rPr>
        <w:t>福岡県遺族連合会補助</w:t>
      </w:r>
      <w:r>
        <w:rPr>
          <w:rFonts w:ascii="HG丸ｺﾞｼｯｸM-PRO" w:eastAsia="HG丸ｺﾞｼｯｸM-PRO" w:hAnsi="Times New Roman" w:cs="HG丸ｺﾞｼｯｸM-PRO" w:hint="eastAsia"/>
          <w:sz w:val="24"/>
          <w:szCs w:val="24"/>
        </w:rPr>
        <w:t>】</w:t>
      </w:r>
      <w:r w:rsidRPr="005F31FD">
        <w:rPr>
          <w:rFonts w:ascii="HG丸ｺﾞｼｯｸM-PRO" w:eastAsia="HG丸ｺﾞｼｯｸM-PRO" w:hAnsi="Times New Roman" w:cs="HG丸ｺﾞｼｯｸM-PRO" w:hint="eastAsia"/>
          <w:sz w:val="24"/>
          <w:szCs w:val="24"/>
        </w:rPr>
        <w:t>…　　名</w:t>
      </w:r>
    </w:p>
    <w:p w:rsidR="00F45304" w:rsidRDefault="00F45304" w:rsidP="0027483D">
      <w:pPr>
        <w:overflowPunct w:val="0"/>
        <w:ind w:leftChars="105" w:left="2631" w:hangingChars="1100" w:hanging="2411"/>
        <w:textAlignment w:val="baseline"/>
        <w:rPr>
          <w:rFonts w:ascii="HG丸ｺﾞｼｯｸM-PRO" w:hAnsi="HG丸ｺﾞｼｯｸM-PRO" w:cs="HG丸ｺﾞｼｯｸM-PRO"/>
          <w:color w:val="000000"/>
          <w:sz w:val="22"/>
          <w:szCs w:val="22"/>
        </w:rPr>
      </w:pPr>
    </w:p>
    <w:p w:rsidR="002018BE" w:rsidRDefault="000D252D" w:rsidP="0027483D">
      <w:pPr>
        <w:overflowPunct w:val="0"/>
        <w:ind w:leftChars="105" w:left="2631" w:hangingChars="1100" w:hanging="2411"/>
        <w:textAlignment w:val="baseline"/>
        <w:rPr>
          <w:rFonts w:ascii="ＭＳ 明朝" w:eastAsia="HG丸ｺﾞｼｯｸM-PRO" w:hAnsi="Times New Roman" w:cs="HG丸ｺﾞｼｯｸM-PRO"/>
          <w:color w:val="000000"/>
          <w:sz w:val="22"/>
          <w:szCs w:val="22"/>
        </w:rPr>
      </w:pPr>
      <w:r w:rsidRPr="000D252D">
        <w:rPr>
          <w:rFonts w:ascii="HG丸ｺﾞｼｯｸM-PRO" w:hAnsi="HG丸ｺﾞｼｯｸM-PRO" w:cs="HG丸ｺﾞｼｯｸM-PRO"/>
          <w:color w:val="000000"/>
          <w:sz w:val="22"/>
          <w:szCs w:val="22"/>
        </w:rPr>
        <w:t>(</w:t>
      </w:r>
      <w:r w:rsidR="005F31FD">
        <w:rPr>
          <w:rFonts w:ascii="HG丸ｺﾞｼｯｸM-PRO" w:hAnsi="HG丸ｺﾞｼｯｸM-PRO" w:cs="HG丸ｺﾞｼｯｸM-PRO"/>
          <w:color w:val="000000"/>
          <w:sz w:val="22"/>
          <w:szCs w:val="22"/>
        </w:rPr>
        <w:t>7</w:t>
      </w:r>
      <w:r w:rsidRPr="000D252D">
        <w:rPr>
          <w:rFonts w:ascii="HG丸ｺﾞｼｯｸM-PRO" w:hAnsi="HG丸ｺﾞｼｯｸM-PRO" w:cs="HG丸ｺﾞｼｯｸM-PRO"/>
          <w:color w:val="000000"/>
          <w:sz w:val="22"/>
          <w:szCs w:val="22"/>
        </w:rPr>
        <w:t>)</w:t>
      </w:r>
      <w:r w:rsidRPr="000D252D">
        <w:rPr>
          <w:rFonts w:ascii="ＭＳ 明朝" w:eastAsia="HG丸ｺﾞｼｯｸM-PRO" w:hAnsi="Times New Roman" w:cs="HG丸ｺﾞｼｯｸM-PRO" w:hint="eastAsia"/>
          <w:color w:val="000000"/>
          <w:sz w:val="22"/>
          <w:szCs w:val="22"/>
        </w:rPr>
        <w:t>その他</w:t>
      </w:r>
      <w:r w:rsidR="002018BE">
        <w:rPr>
          <w:rFonts w:ascii="ＭＳ 明朝" w:eastAsia="HG丸ｺﾞｼｯｸM-PRO" w:hAnsi="Times New Roman" w:cs="HG丸ｺﾞｼｯｸM-PRO" w:hint="eastAsia"/>
          <w:color w:val="000000"/>
          <w:sz w:val="22"/>
          <w:szCs w:val="22"/>
        </w:rPr>
        <w:t xml:space="preserve">　　</w:t>
      </w:r>
      <w:r w:rsidRPr="000D252D">
        <w:rPr>
          <w:rFonts w:ascii="ＭＳ 明朝" w:eastAsia="HG丸ｺﾞｼｯｸM-PRO" w:hAnsi="Times New Roman" w:cs="HG丸ｺﾞｼｯｸM-PRO" w:hint="eastAsia"/>
          <w:color w:val="000000"/>
          <w:sz w:val="22"/>
          <w:szCs w:val="22"/>
        </w:rPr>
        <w:t>この要綱に定めるもののほか、実施にあたっての細部については、別に</w:t>
      </w:r>
    </w:p>
    <w:p w:rsidR="000D252D" w:rsidRPr="000D252D" w:rsidRDefault="000D252D" w:rsidP="0027483D">
      <w:pPr>
        <w:overflowPunct w:val="0"/>
        <w:ind w:leftChars="787" w:left="2633" w:hangingChars="450" w:hanging="986"/>
        <w:textAlignment w:val="baseline"/>
        <w:rPr>
          <w:rFonts w:ascii="ＭＳ 明朝" w:hAnsi="Times New Roman"/>
          <w:color w:val="000000"/>
          <w:spacing w:val="8"/>
          <w:sz w:val="22"/>
          <w:szCs w:val="22"/>
        </w:rPr>
      </w:pPr>
      <w:r w:rsidRPr="000D252D">
        <w:rPr>
          <w:rFonts w:ascii="ＭＳ 明朝" w:eastAsia="HG丸ｺﾞｼｯｸM-PRO" w:hAnsi="Times New Roman" w:cs="HG丸ｺﾞｼｯｸM-PRO" w:hint="eastAsia"/>
          <w:color w:val="000000"/>
          <w:sz w:val="22"/>
          <w:szCs w:val="22"/>
        </w:rPr>
        <w:t>定めるものとする。</w:t>
      </w:r>
    </w:p>
    <w:sectPr w:rsidR="000D252D" w:rsidRPr="000D252D" w:rsidSect="00617837">
      <w:pgSz w:w="11906" w:h="16838" w:code="9"/>
      <w:pgMar w:top="567" w:right="1418" w:bottom="567" w:left="1701" w:header="851" w:footer="992" w:gutter="0"/>
      <w:cols w:space="425"/>
      <w:docGrid w:type="linesAndChars" w:linePitch="291" w:charSpace="-1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010" w:rsidRDefault="00966010" w:rsidP="00F84770">
      <w:r>
        <w:separator/>
      </w:r>
    </w:p>
  </w:endnote>
  <w:endnote w:type="continuationSeparator" w:id="0">
    <w:p w:rsidR="00966010" w:rsidRDefault="00966010" w:rsidP="00F8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010" w:rsidRDefault="00966010" w:rsidP="00F84770">
      <w:r>
        <w:separator/>
      </w:r>
    </w:p>
  </w:footnote>
  <w:footnote w:type="continuationSeparator" w:id="0">
    <w:p w:rsidR="00966010" w:rsidRDefault="00966010" w:rsidP="00F847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82351"/>
    <w:multiLevelType w:val="hybridMultilevel"/>
    <w:tmpl w:val="F51CC9A4"/>
    <w:lvl w:ilvl="0" w:tplc="53567818">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84A7E"/>
    <w:multiLevelType w:val="hybridMultilevel"/>
    <w:tmpl w:val="1CE86746"/>
    <w:lvl w:ilvl="0" w:tplc="546C4BCA">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9824FD"/>
    <w:multiLevelType w:val="multilevel"/>
    <w:tmpl w:val="1CE86746"/>
    <w:lvl w:ilvl="0">
      <w:start w:val="1"/>
      <w:numFmt w:val="decimalFullWidth"/>
      <w:lvlText w:val="%1．"/>
      <w:lvlJc w:val="left"/>
      <w:pPr>
        <w:tabs>
          <w:tab w:val="num" w:pos="720"/>
        </w:tabs>
        <w:ind w:left="720" w:hanging="72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7467CED"/>
    <w:multiLevelType w:val="hybridMultilevel"/>
    <w:tmpl w:val="5FAE08B0"/>
    <w:lvl w:ilvl="0" w:tplc="A234138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EAD2EAA"/>
    <w:multiLevelType w:val="hybridMultilevel"/>
    <w:tmpl w:val="FCF4E222"/>
    <w:lvl w:ilvl="0" w:tplc="20DAB48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440CDB"/>
    <w:multiLevelType w:val="hybridMultilevel"/>
    <w:tmpl w:val="CEEE1ECE"/>
    <w:lvl w:ilvl="0" w:tplc="6B6A577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9"/>
  <w:drawingGridVerticalSpacing w:val="291"/>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6C2"/>
    <w:rsid w:val="000266C2"/>
    <w:rsid w:val="00033F6D"/>
    <w:rsid w:val="000410D2"/>
    <w:rsid w:val="000636BC"/>
    <w:rsid w:val="00063F61"/>
    <w:rsid w:val="000941CD"/>
    <w:rsid w:val="000942EE"/>
    <w:rsid w:val="000967A7"/>
    <w:rsid w:val="000D252D"/>
    <w:rsid w:val="000F198C"/>
    <w:rsid w:val="000F66D2"/>
    <w:rsid w:val="0011069E"/>
    <w:rsid w:val="001167E0"/>
    <w:rsid w:val="00117763"/>
    <w:rsid w:val="00140F6A"/>
    <w:rsid w:val="00196290"/>
    <w:rsid w:val="00197701"/>
    <w:rsid w:val="001A360C"/>
    <w:rsid w:val="001D5FD7"/>
    <w:rsid w:val="001E672F"/>
    <w:rsid w:val="001F3ACE"/>
    <w:rsid w:val="002018BE"/>
    <w:rsid w:val="0023380D"/>
    <w:rsid w:val="0024435C"/>
    <w:rsid w:val="00267F7C"/>
    <w:rsid w:val="0027483D"/>
    <w:rsid w:val="00292A17"/>
    <w:rsid w:val="00333B6E"/>
    <w:rsid w:val="00381B60"/>
    <w:rsid w:val="003C0EA1"/>
    <w:rsid w:val="003C1AC7"/>
    <w:rsid w:val="003C7574"/>
    <w:rsid w:val="003E23C0"/>
    <w:rsid w:val="003F694B"/>
    <w:rsid w:val="0041503D"/>
    <w:rsid w:val="00424B6C"/>
    <w:rsid w:val="00443514"/>
    <w:rsid w:val="00461EC3"/>
    <w:rsid w:val="0049098E"/>
    <w:rsid w:val="004A64DE"/>
    <w:rsid w:val="004C51CD"/>
    <w:rsid w:val="004E3D6F"/>
    <w:rsid w:val="004E4F69"/>
    <w:rsid w:val="004F25DC"/>
    <w:rsid w:val="00510139"/>
    <w:rsid w:val="00544A6F"/>
    <w:rsid w:val="00551C0F"/>
    <w:rsid w:val="00552ACB"/>
    <w:rsid w:val="00564BF0"/>
    <w:rsid w:val="00564CC2"/>
    <w:rsid w:val="00590804"/>
    <w:rsid w:val="005A06E5"/>
    <w:rsid w:val="005A0A0E"/>
    <w:rsid w:val="005C032A"/>
    <w:rsid w:val="005C5AEF"/>
    <w:rsid w:val="005F31FD"/>
    <w:rsid w:val="005F7791"/>
    <w:rsid w:val="00616F6B"/>
    <w:rsid w:val="00617837"/>
    <w:rsid w:val="00645FE5"/>
    <w:rsid w:val="0065731C"/>
    <w:rsid w:val="00664C35"/>
    <w:rsid w:val="006733F7"/>
    <w:rsid w:val="00687358"/>
    <w:rsid w:val="006B3474"/>
    <w:rsid w:val="006B41C4"/>
    <w:rsid w:val="006B7270"/>
    <w:rsid w:val="006C4F9C"/>
    <w:rsid w:val="007057B7"/>
    <w:rsid w:val="0078202C"/>
    <w:rsid w:val="00797C79"/>
    <w:rsid w:val="00822B52"/>
    <w:rsid w:val="008256EC"/>
    <w:rsid w:val="008452CB"/>
    <w:rsid w:val="0086660A"/>
    <w:rsid w:val="00895CF2"/>
    <w:rsid w:val="008976F7"/>
    <w:rsid w:val="008D3A82"/>
    <w:rsid w:val="008E540A"/>
    <w:rsid w:val="008F59F3"/>
    <w:rsid w:val="00922ECC"/>
    <w:rsid w:val="00946231"/>
    <w:rsid w:val="00966010"/>
    <w:rsid w:val="00985A8C"/>
    <w:rsid w:val="009A3FBE"/>
    <w:rsid w:val="009D16C5"/>
    <w:rsid w:val="00A00D0A"/>
    <w:rsid w:val="00A13DB4"/>
    <w:rsid w:val="00A45A83"/>
    <w:rsid w:val="00A57AF2"/>
    <w:rsid w:val="00A66D97"/>
    <w:rsid w:val="00A71C8E"/>
    <w:rsid w:val="00A779AD"/>
    <w:rsid w:val="00AB44E2"/>
    <w:rsid w:val="00AC168E"/>
    <w:rsid w:val="00B07EF7"/>
    <w:rsid w:val="00B35533"/>
    <w:rsid w:val="00B42068"/>
    <w:rsid w:val="00B5581C"/>
    <w:rsid w:val="00B64901"/>
    <w:rsid w:val="00B66BFC"/>
    <w:rsid w:val="00B74CE4"/>
    <w:rsid w:val="00B81EB3"/>
    <w:rsid w:val="00B83259"/>
    <w:rsid w:val="00B9091C"/>
    <w:rsid w:val="00B95E8F"/>
    <w:rsid w:val="00BD64DE"/>
    <w:rsid w:val="00BD712E"/>
    <w:rsid w:val="00C23DCD"/>
    <w:rsid w:val="00C458BE"/>
    <w:rsid w:val="00C74DB4"/>
    <w:rsid w:val="00CB138C"/>
    <w:rsid w:val="00CB16B2"/>
    <w:rsid w:val="00CF0B87"/>
    <w:rsid w:val="00CF5C81"/>
    <w:rsid w:val="00CF7542"/>
    <w:rsid w:val="00D602EE"/>
    <w:rsid w:val="00DB43B4"/>
    <w:rsid w:val="00DD31CB"/>
    <w:rsid w:val="00DF3A12"/>
    <w:rsid w:val="00E05022"/>
    <w:rsid w:val="00E47407"/>
    <w:rsid w:val="00E53880"/>
    <w:rsid w:val="00E6579C"/>
    <w:rsid w:val="00EB3754"/>
    <w:rsid w:val="00F13CF8"/>
    <w:rsid w:val="00F24C51"/>
    <w:rsid w:val="00F45304"/>
    <w:rsid w:val="00F84770"/>
    <w:rsid w:val="00F86DAC"/>
    <w:rsid w:val="00FA44FA"/>
    <w:rsid w:val="00FA4746"/>
    <w:rsid w:val="00FD7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5:docId w15:val="{B733B95E-118A-4C71-83D6-9340612A9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AF2"/>
    <w:pPr>
      <w:widowControl w:val="0"/>
      <w:jc w:val="both"/>
    </w:pPr>
    <w:rPr>
      <w:sz w:val="21"/>
      <w:szCs w:val="2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71C8E"/>
    <w:pPr>
      <w:jc w:val="center"/>
    </w:pPr>
    <w:rPr>
      <w:sz w:val="24"/>
    </w:rPr>
  </w:style>
  <w:style w:type="paragraph" w:styleId="a4">
    <w:name w:val="Closing"/>
    <w:basedOn w:val="a"/>
    <w:rsid w:val="00A71C8E"/>
    <w:pPr>
      <w:jc w:val="right"/>
    </w:pPr>
    <w:rPr>
      <w:sz w:val="24"/>
    </w:rPr>
  </w:style>
  <w:style w:type="paragraph" w:styleId="a5">
    <w:name w:val="header"/>
    <w:basedOn w:val="a"/>
    <w:link w:val="a6"/>
    <w:rsid w:val="00F84770"/>
    <w:pPr>
      <w:tabs>
        <w:tab w:val="center" w:pos="4252"/>
        <w:tab w:val="right" w:pos="8504"/>
      </w:tabs>
      <w:snapToGrid w:val="0"/>
    </w:pPr>
  </w:style>
  <w:style w:type="character" w:customStyle="1" w:styleId="a6">
    <w:name w:val="ヘッダー (文字)"/>
    <w:basedOn w:val="a0"/>
    <w:link w:val="a5"/>
    <w:rsid w:val="00F84770"/>
    <w:rPr>
      <w:sz w:val="21"/>
      <w:szCs w:val="230"/>
    </w:rPr>
  </w:style>
  <w:style w:type="paragraph" w:styleId="a7">
    <w:name w:val="footer"/>
    <w:basedOn w:val="a"/>
    <w:link w:val="a8"/>
    <w:rsid w:val="00F84770"/>
    <w:pPr>
      <w:tabs>
        <w:tab w:val="center" w:pos="4252"/>
        <w:tab w:val="right" w:pos="8504"/>
      </w:tabs>
      <w:snapToGrid w:val="0"/>
    </w:pPr>
  </w:style>
  <w:style w:type="character" w:customStyle="1" w:styleId="a8">
    <w:name w:val="フッター (文字)"/>
    <w:basedOn w:val="a0"/>
    <w:link w:val="a7"/>
    <w:rsid w:val="00F84770"/>
    <w:rPr>
      <w:sz w:val="21"/>
      <w:szCs w:val="230"/>
    </w:rPr>
  </w:style>
  <w:style w:type="paragraph" w:styleId="a9">
    <w:name w:val="Balloon Text"/>
    <w:basedOn w:val="a"/>
    <w:link w:val="aa"/>
    <w:semiHidden/>
    <w:unhideWhenUsed/>
    <w:rsid w:val="008F59F3"/>
    <w:rPr>
      <w:rFonts w:asciiTheme="majorHAnsi" w:eastAsiaTheme="majorEastAsia" w:hAnsiTheme="majorHAnsi" w:cstheme="majorBidi"/>
      <w:sz w:val="18"/>
      <w:szCs w:val="18"/>
    </w:rPr>
  </w:style>
  <w:style w:type="character" w:customStyle="1" w:styleId="aa">
    <w:name w:val="吹き出し (文字)"/>
    <w:basedOn w:val="a0"/>
    <w:link w:val="a9"/>
    <w:semiHidden/>
    <w:rsid w:val="008F59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0EA1C-4142-49DA-9775-71CD3F68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187</Words>
  <Characters>1066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１９国援第１９２７号</vt:lpstr>
      <vt:lpstr>１９国援第１９２７号</vt:lpstr>
    </vt:vector>
  </TitlesOfParts>
  <Company>福岡県</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１９国援第１９２７号</dc:title>
  <dc:creator>user</dc:creator>
  <cp:lastModifiedBy>福岡県</cp:lastModifiedBy>
  <cp:revision>32</cp:revision>
  <cp:lastPrinted>2020-03-16T01:01:00Z</cp:lastPrinted>
  <dcterms:created xsi:type="dcterms:W3CDTF">2016-04-11T08:19:00Z</dcterms:created>
  <dcterms:modified xsi:type="dcterms:W3CDTF">2025-02-12T06:26:00Z</dcterms:modified>
</cp:coreProperties>
</file>