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B95" w:rsidRPr="00DE7B95" w:rsidRDefault="00DE7B95" w:rsidP="00DE7B95">
      <w:pPr>
        <w:overflowPunct w:val="0"/>
        <w:spacing w:line="220" w:lineRule="exact"/>
        <w:textAlignment w:val="baseline"/>
        <w:rPr>
          <w:rFonts w:ascii="ＭＳ 明朝" w:hAnsi="Times New Roman" w:cs="ＭＳ 明朝"/>
          <w:spacing w:val="6"/>
          <w:kern w:val="0"/>
          <w:szCs w:val="21"/>
        </w:rPr>
      </w:pPr>
      <w:r w:rsidRPr="00DE7B95">
        <w:rPr>
          <w:rFonts w:ascii="ＭＳ 明朝" w:hAnsi="Times New Roman" w:cs="ＭＳ 明朝" w:hint="eastAsia"/>
          <w:w w:val="93"/>
          <w:kern w:val="0"/>
          <w:szCs w:val="21"/>
          <w:fitText w:val="2750" w:id="-1262295294"/>
        </w:rPr>
        <w:t>様式第１号の２（第２条関係</w:t>
      </w:r>
      <w:r w:rsidRPr="00DE7B95">
        <w:rPr>
          <w:rFonts w:ascii="ＭＳ 明朝" w:hAnsi="Times New Roman" w:cs="ＭＳ 明朝" w:hint="eastAsia"/>
          <w:spacing w:val="8"/>
          <w:w w:val="93"/>
          <w:kern w:val="0"/>
          <w:szCs w:val="21"/>
          <w:fitText w:val="2750" w:id="-1262295294"/>
        </w:rPr>
        <w:t>）</w:t>
      </w:r>
      <w:r>
        <w:rPr>
          <w:rFonts w:ascii="ＭＳ 明朝" w:hAnsi="Times New Roman" w:cs="ＭＳ 明朝" w:hint="eastAsia"/>
          <w:spacing w:val="6"/>
          <w:kern w:val="0"/>
          <w:szCs w:val="21"/>
        </w:rPr>
        <w:t xml:space="preserve">　　</w:t>
      </w:r>
    </w:p>
    <w:p w:rsidR="00AB549E" w:rsidRPr="00DE7B95" w:rsidRDefault="00AB549E" w:rsidP="00DE7B95">
      <w:pPr>
        <w:overflowPunct w:val="0"/>
        <w:spacing w:line="260" w:lineRule="exact"/>
        <w:ind w:firstLineChars="500" w:firstLine="1460"/>
        <w:jc w:val="center"/>
        <w:textAlignment w:val="baseline"/>
        <w:rPr>
          <w:rFonts w:ascii="ＭＳ 明朝" w:hAnsi="Times New Roman"/>
          <w:spacing w:val="20"/>
          <w:kern w:val="0"/>
          <w:sz w:val="24"/>
        </w:rPr>
      </w:pPr>
      <w:r w:rsidRPr="00DE7B95">
        <w:rPr>
          <w:rFonts w:ascii="ＭＳ 明朝" w:hAnsi="Times New Roman" w:cs="ＭＳ 明朝" w:hint="eastAsia"/>
          <w:spacing w:val="6"/>
          <w:kern w:val="0"/>
          <w:sz w:val="24"/>
        </w:rPr>
        <w:t>エックス線装置に関する概要書</w:t>
      </w: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r w:rsidRPr="00AB549E">
        <w:rPr>
          <w:rFonts w:ascii="ＭＳ 明朝" w:hAnsi="ＭＳ 明朝" w:cs="ＭＳ 明朝"/>
          <w:spacing w:val="2"/>
          <w:kern w:val="0"/>
          <w:sz w:val="22"/>
          <w:szCs w:val="22"/>
        </w:rPr>
        <w:t xml:space="preserve"> </w:t>
      </w:r>
      <w:r w:rsidRPr="00AB549E">
        <w:rPr>
          <w:rFonts w:ascii="ＭＳ 明朝" w:hAnsi="Times New Roman" w:cs="ＭＳ 明朝" w:hint="eastAsia"/>
          <w:spacing w:val="2"/>
          <w:kern w:val="0"/>
          <w:sz w:val="22"/>
          <w:szCs w:val="22"/>
        </w:rPr>
        <w:t>１　エックス線装置に関する事項</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484"/>
        <w:gridCol w:w="1573"/>
        <w:gridCol w:w="1089"/>
        <w:gridCol w:w="968"/>
        <w:gridCol w:w="968"/>
        <w:gridCol w:w="242"/>
        <w:gridCol w:w="484"/>
        <w:gridCol w:w="363"/>
        <w:gridCol w:w="968"/>
        <w:gridCol w:w="968"/>
        <w:gridCol w:w="242"/>
        <w:gridCol w:w="484"/>
        <w:gridCol w:w="363"/>
        <w:gridCol w:w="60"/>
      </w:tblGrid>
      <w:tr w:rsidR="00AB549E" w:rsidRPr="00AB549E">
        <w:tc>
          <w:tcPr>
            <w:tcW w:w="3630" w:type="dxa"/>
            <w:gridSpan w:val="4"/>
            <w:tcBorders>
              <w:top w:val="single" w:sz="4" w:space="0" w:color="000000"/>
              <w:left w:val="single" w:sz="4" w:space="0" w:color="000000"/>
              <w:bottom w:val="nil"/>
              <w:right w:val="single" w:sz="4" w:space="0" w:color="000000"/>
            </w:tcBorders>
          </w:tcPr>
          <w:p w:rsidR="00AB549E" w:rsidRPr="00BE2250"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台数</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台</w:t>
            </w:r>
          </w:p>
        </w:tc>
        <w:tc>
          <w:tcPr>
            <w:tcW w:w="3085" w:type="dxa"/>
            <w:gridSpan w:val="6"/>
            <w:tcBorders>
              <w:top w:val="nil"/>
              <w:left w:val="single" w:sz="4" w:space="0" w:color="000000"/>
              <w:bottom w:val="nil"/>
              <w:right w:val="nil"/>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エ</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ッ</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ク</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ス</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線</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装</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置</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146"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設置年月日</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B159D2">
            <w:pPr>
              <w:suppressAutoHyphens/>
              <w:kinsoku w:val="0"/>
              <w:overflowPunct w:val="0"/>
              <w:autoSpaceDE w:val="0"/>
              <w:autoSpaceDN w:val="0"/>
              <w:adjustRightInd w:val="0"/>
              <w:spacing w:line="220" w:lineRule="exact"/>
              <w:ind w:firstLineChars="200" w:firstLine="480"/>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年　　月</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日</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B159D2">
            <w:pPr>
              <w:suppressAutoHyphens/>
              <w:kinsoku w:val="0"/>
              <w:overflowPunct w:val="0"/>
              <w:autoSpaceDE w:val="0"/>
              <w:autoSpaceDN w:val="0"/>
              <w:adjustRightInd w:val="0"/>
              <w:spacing w:line="220" w:lineRule="exact"/>
              <w:ind w:firstLineChars="200" w:firstLine="480"/>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年</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月</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日</w:t>
            </w: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製造年月日</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B159D2">
            <w:pPr>
              <w:suppressAutoHyphens/>
              <w:kinsoku w:val="0"/>
              <w:overflowPunct w:val="0"/>
              <w:autoSpaceDE w:val="0"/>
              <w:autoSpaceDN w:val="0"/>
              <w:adjustRightInd w:val="0"/>
              <w:spacing w:line="220" w:lineRule="exact"/>
              <w:ind w:firstLineChars="200" w:firstLine="480"/>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年　　月</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日</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B159D2">
            <w:pPr>
              <w:suppressAutoHyphens/>
              <w:kinsoku w:val="0"/>
              <w:overflowPunct w:val="0"/>
              <w:autoSpaceDE w:val="0"/>
              <w:autoSpaceDN w:val="0"/>
              <w:adjustRightInd w:val="0"/>
              <w:spacing w:line="220" w:lineRule="exact"/>
              <w:ind w:firstLineChars="200" w:firstLine="480"/>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年</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月</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日</w:t>
            </w: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設置時の状態</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新</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品</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中</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古</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品</w:t>
            </w:r>
            <w:r w:rsidRPr="00AB549E">
              <w:rPr>
                <w:rFonts w:ascii="ＭＳ 明朝" w:hAnsi="ＭＳ 明朝" w:cs="ＭＳ 明朝"/>
                <w:kern w:val="0"/>
                <w:sz w:val="20"/>
                <w:szCs w:val="20"/>
              </w:rPr>
              <w:t xml:space="preserve"> </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新</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品</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中</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古</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品</w:t>
            </w: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製作者名</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型式</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057" w:type="dxa"/>
            <w:gridSpan w:val="2"/>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高電圧発生装置</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の定格出力</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1089"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区分</w:t>
            </w:r>
          </w:p>
        </w:tc>
        <w:tc>
          <w:tcPr>
            <w:tcW w:w="96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管電圧</w:t>
            </w:r>
          </w:p>
        </w:tc>
        <w:tc>
          <w:tcPr>
            <w:tcW w:w="96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管電流</w:t>
            </w:r>
          </w:p>
        </w:tc>
        <w:tc>
          <w:tcPr>
            <w:tcW w:w="1089"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spacing w:val="-4"/>
                <w:kern w:val="0"/>
                <w:sz w:val="16"/>
                <w:szCs w:val="16"/>
              </w:rPr>
              <w:t>撮影時間</w:t>
            </w:r>
          </w:p>
        </w:tc>
        <w:tc>
          <w:tcPr>
            <w:tcW w:w="96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管電圧</w:t>
            </w:r>
          </w:p>
        </w:tc>
        <w:tc>
          <w:tcPr>
            <w:tcW w:w="96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管電流</w:t>
            </w:r>
          </w:p>
        </w:tc>
        <w:tc>
          <w:tcPr>
            <w:tcW w:w="1089"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spacing w:val="-4"/>
                <w:kern w:val="0"/>
                <w:sz w:val="16"/>
                <w:szCs w:val="16"/>
              </w:rPr>
              <w:t>撮影時間</w:t>
            </w: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057" w:type="dxa"/>
            <w:gridSpan w:val="2"/>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089"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連続</w:t>
            </w:r>
          </w:p>
        </w:tc>
        <w:tc>
          <w:tcPr>
            <w:tcW w:w="968"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kv</w:t>
            </w:r>
          </w:p>
        </w:tc>
        <w:tc>
          <w:tcPr>
            <w:tcW w:w="968"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mA</w:t>
            </w:r>
          </w:p>
        </w:tc>
        <w:tc>
          <w:tcPr>
            <w:tcW w:w="1089"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968"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kv</w:t>
            </w:r>
          </w:p>
        </w:tc>
        <w:tc>
          <w:tcPr>
            <w:tcW w:w="968"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mA</w:t>
            </w:r>
          </w:p>
        </w:tc>
        <w:tc>
          <w:tcPr>
            <w:tcW w:w="1089"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057" w:type="dxa"/>
            <w:gridSpan w:val="2"/>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089"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968"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968"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42" w:type="dxa"/>
            <w:tcBorders>
              <w:top w:val="nil"/>
              <w:left w:val="single" w:sz="4" w:space="0" w:color="000000"/>
              <w:bottom w:val="nil"/>
              <w:right w:val="nil"/>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484" w:type="dxa"/>
            <w:tcBorders>
              <w:top w:val="single" w:sz="4" w:space="0" w:color="000000"/>
              <w:left w:val="nil"/>
              <w:bottom w:val="nil"/>
              <w:right w:val="nil"/>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63" w:type="dxa"/>
            <w:tcBorders>
              <w:top w:val="nil"/>
              <w:left w:val="nil"/>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968"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968"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42" w:type="dxa"/>
            <w:tcBorders>
              <w:top w:val="nil"/>
              <w:left w:val="single" w:sz="4" w:space="0" w:color="000000"/>
              <w:bottom w:val="nil"/>
              <w:right w:val="nil"/>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484" w:type="dxa"/>
            <w:tcBorders>
              <w:top w:val="single" w:sz="4" w:space="0" w:color="000000"/>
              <w:left w:val="nil"/>
              <w:bottom w:val="nil"/>
              <w:right w:val="nil"/>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63" w:type="dxa"/>
            <w:tcBorders>
              <w:top w:val="nil"/>
              <w:left w:val="nil"/>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057" w:type="dxa"/>
            <w:gridSpan w:val="2"/>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089"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短時間</w:t>
            </w:r>
          </w:p>
        </w:tc>
        <w:tc>
          <w:tcPr>
            <w:tcW w:w="96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kv</w:t>
            </w:r>
          </w:p>
        </w:tc>
        <w:tc>
          <w:tcPr>
            <w:tcW w:w="96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mA</w:t>
            </w:r>
          </w:p>
        </w:tc>
        <w:tc>
          <w:tcPr>
            <w:tcW w:w="1089"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秒</w:t>
            </w:r>
          </w:p>
        </w:tc>
        <w:tc>
          <w:tcPr>
            <w:tcW w:w="96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w:t>
            </w:r>
            <w:r w:rsidRPr="00AB549E">
              <w:rPr>
                <w:rFonts w:ascii="ＭＳ 明朝" w:hAnsi="ＭＳ 明朝" w:cs="ＭＳ 明朝"/>
                <w:kern w:val="0"/>
                <w:sz w:val="20"/>
                <w:szCs w:val="20"/>
              </w:rPr>
              <w:t>kv</w:t>
            </w:r>
          </w:p>
        </w:tc>
        <w:tc>
          <w:tcPr>
            <w:tcW w:w="96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mA</w:t>
            </w:r>
          </w:p>
        </w:tc>
        <w:tc>
          <w:tcPr>
            <w:tcW w:w="1089"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秒</w:t>
            </w: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057" w:type="dxa"/>
            <w:gridSpan w:val="2"/>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089"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蓄電式</w:t>
            </w:r>
          </w:p>
        </w:tc>
        <w:tc>
          <w:tcPr>
            <w:tcW w:w="968"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kv</w:t>
            </w:r>
          </w:p>
        </w:tc>
        <w:tc>
          <w:tcPr>
            <w:tcW w:w="968"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μ</w:t>
            </w:r>
            <w:r w:rsidRPr="00AB549E">
              <w:rPr>
                <w:rFonts w:ascii="ＭＳ 明朝" w:hAnsi="ＭＳ 明朝" w:cs="ＭＳ 明朝"/>
                <w:kern w:val="0"/>
                <w:sz w:val="20"/>
                <w:szCs w:val="20"/>
              </w:rPr>
              <w:t>F</w:t>
            </w:r>
          </w:p>
        </w:tc>
        <w:tc>
          <w:tcPr>
            <w:tcW w:w="1089"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968"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w:t>
            </w:r>
            <w:r w:rsidRPr="00AB549E">
              <w:rPr>
                <w:rFonts w:ascii="ＭＳ 明朝" w:hAnsi="ＭＳ 明朝" w:cs="ＭＳ 明朝"/>
                <w:kern w:val="0"/>
                <w:sz w:val="20"/>
                <w:szCs w:val="20"/>
              </w:rPr>
              <w:t>kv</w:t>
            </w:r>
          </w:p>
        </w:tc>
        <w:tc>
          <w:tcPr>
            <w:tcW w:w="968"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μ</w:t>
            </w:r>
            <w:r w:rsidRPr="00AB549E">
              <w:rPr>
                <w:rFonts w:ascii="ＭＳ 明朝" w:hAnsi="ＭＳ 明朝" w:cs="ＭＳ 明朝"/>
                <w:kern w:val="0"/>
                <w:sz w:val="20"/>
                <w:szCs w:val="20"/>
              </w:rPr>
              <w:t>F</w:t>
            </w:r>
          </w:p>
        </w:tc>
        <w:tc>
          <w:tcPr>
            <w:tcW w:w="1089"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057" w:type="dxa"/>
            <w:gridSpan w:val="2"/>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089"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968"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968"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42" w:type="dxa"/>
            <w:tcBorders>
              <w:top w:val="nil"/>
              <w:left w:val="single" w:sz="4" w:space="0" w:color="000000"/>
              <w:bottom w:val="nil"/>
              <w:right w:val="nil"/>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484" w:type="dxa"/>
            <w:tcBorders>
              <w:top w:val="single" w:sz="4" w:space="0" w:color="000000"/>
              <w:left w:val="nil"/>
              <w:bottom w:val="nil"/>
              <w:right w:val="nil"/>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63" w:type="dxa"/>
            <w:tcBorders>
              <w:top w:val="nil"/>
              <w:left w:val="nil"/>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968"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968"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42" w:type="dxa"/>
            <w:tcBorders>
              <w:top w:val="nil"/>
              <w:left w:val="single" w:sz="4" w:space="0" w:color="000000"/>
              <w:bottom w:val="nil"/>
              <w:right w:val="nil"/>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484" w:type="dxa"/>
            <w:tcBorders>
              <w:top w:val="single" w:sz="4" w:space="0" w:color="000000"/>
              <w:left w:val="nil"/>
              <w:bottom w:val="nil"/>
              <w:right w:val="nil"/>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63" w:type="dxa"/>
            <w:tcBorders>
              <w:top w:val="nil"/>
              <w:left w:val="nil"/>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主な用途</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撮影</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透視</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治療</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撮影</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透視</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治療</w:t>
            </w: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装置のタイプ</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固定式・可搬式・ﾎﾟｰﾀﾌﾞﾙ</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固定式・可搬式・ﾎﾟｰﾀﾌﾞﾙ</w:t>
            </w:r>
          </w:p>
        </w:tc>
      </w:tr>
      <w:tr w:rsidR="00AB549E" w:rsidRPr="00AB549E">
        <w:trPr>
          <w:gridAfter w:val="1"/>
          <w:wAfter w:w="60" w:type="dxa"/>
        </w:trPr>
        <w:tc>
          <w:tcPr>
            <w:tcW w:w="484"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BE2250"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r w:rsidRPr="00AB549E">
              <w:rPr>
                <w:rFonts w:ascii="ＭＳ 明朝" w:hAnsi="Times New Roman" w:cs="ＭＳ 明朝" w:hint="eastAsia"/>
                <w:kern w:val="0"/>
                <w:sz w:val="20"/>
                <w:szCs w:val="20"/>
              </w:rPr>
              <w:t xml:space="preserve">エ　</w:t>
            </w:r>
          </w:p>
          <w:p w:rsidR="00BE2250" w:rsidRDefault="00BE2250" w:rsidP="00AB549E">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p>
          <w:p w:rsidR="00BE2250"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r w:rsidRPr="00AB549E">
              <w:rPr>
                <w:rFonts w:ascii="ＭＳ 明朝" w:hAnsi="Times New Roman" w:cs="ＭＳ 明朝" w:hint="eastAsia"/>
                <w:kern w:val="0"/>
                <w:sz w:val="20"/>
                <w:szCs w:val="20"/>
              </w:rPr>
              <w:t xml:space="preserve">ッ　</w:t>
            </w:r>
          </w:p>
          <w:p w:rsidR="00BE2250" w:rsidRDefault="00BE2250" w:rsidP="00AB549E">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p>
          <w:p w:rsidR="00BE2250" w:rsidRDefault="00AB549E" w:rsidP="00AB549E">
            <w:pPr>
              <w:suppressAutoHyphens/>
              <w:kinsoku w:val="0"/>
              <w:overflowPunct w:val="0"/>
              <w:autoSpaceDE w:val="0"/>
              <w:autoSpaceDN w:val="0"/>
              <w:adjustRightInd w:val="0"/>
              <w:spacing w:line="220" w:lineRule="exact"/>
              <w:jc w:val="left"/>
              <w:textAlignment w:val="baseline"/>
              <w:rPr>
                <w:rFonts w:ascii="ＭＳ 明朝" w:hAnsi="ＭＳ 明朝" w:cs="ＭＳ 明朝"/>
                <w:kern w:val="0"/>
                <w:sz w:val="20"/>
                <w:szCs w:val="20"/>
              </w:rPr>
            </w:pPr>
            <w:r w:rsidRPr="00AB549E">
              <w:rPr>
                <w:rFonts w:ascii="ＭＳ 明朝" w:hAnsi="Times New Roman" w:cs="ＭＳ 明朝" w:hint="eastAsia"/>
                <w:kern w:val="0"/>
                <w:sz w:val="20"/>
                <w:szCs w:val="20"/>
              </w:rPr>
              <w:t>ク</w:t>
            </w:r>
            <w:r w:rsidRPr="00AB549E">
              <w:rPr>
                <w:rFonts w:ascii="ＭＳ 明朝" w:hAnsi="ＭＳ 明朝" w:cs="ＭＳ 明朝"/>
                <w:kern w:val="0"/>
                <w:sz w:val="20"/>
                <w:szCs w:val="20"/>
              </w:rPr>
              <w:t xml:space="preserve"> </w:t>
            </w:r>
          </w:p>
          <w:p w:rsidR="00BE2250" w:rsidRDefault="00BE2250" w:rsidP="00AB549E">
            <w:pPr>
              <w:suppressAutoHyphens/>
              <w:kinsoku w:val="0"/>
              <w:overflowPunct w:val="0"/>
              <w:autoSpaceDE w:val="0"/>
              <w:autoSpaceDN w:val="0"/>
              <w:adjustRightInd w:val="0"/>
              <w:spacing w:line="220" w:lineRule="exact"/>
              <w:jc w:val="left"/>
              <w:textAlignment w:val="baseline"/>
              <w:rPr>
                <w:rFonts w:ascii="ＭＳ 明朝" w:hAnsi="ＭＳ 明朝" w:cs="ＭＳ 明朝"/>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ス</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線</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r w:rsidRPr="00AB549E">
              <w:rPr>
                <w:rFonts w:ascii="ＭＳ 明朝" w:hAnsi="Times New Roman" w:cs="ＭＳ 明朝" w:hint="eastAsia"/>
                <w:kern w:val="0"/>
                <w:sz w:val="20"/>
                <w:szCs w:val="20"/>
              </w:rPr>
              <w:t>装</w:t>
            </w:r>
          </w:p>
          <w:p w:rsidR="00BE2250" w:rsidRPr="00AB549E" w:rsidRDefault="00BE2250"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置</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の</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防</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護</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146"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エックス線管の容器及び照射筒の漏れ放射線量</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規　　　制　　　値</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以下　・　超える）</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規　　　制　　　値</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（以下　・　超える）</w:t>
            </w:r>
            <w:r w:rsidRPr="00AB549E">
              <w:rPr>
                <w:rFonts w:ascii="ＭＳ 明朝" w:hAnsi="ＭＳ 明朝" w:cs="ＭＳ 明朝"/>
                <w:kern w:val="0"/>
                <w:sz w:val="20"/>
                <w:szCs w:val="20"/>
              </w:rPr>
              <w:t xml:space="preserve"> </w:t>
            </w: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3"/>
            <w:tcBorders>
              <w:top w:val="single" w:sz="4" w:space="0" w:color="000000"/>
              <w:left w:val="single" w:sz="4" w:space="0" w:color="000000"/>
              <w:bottom w:val="nil"/>
              <w:right w:val="single" w:sz="4" w:space="0" w:color="000000"/>
            </w:tcBorders>
          </w:tcPr>
          <w:p w:rsidR="00BE2250" w:rsidRDefault="00BE2250" w:rsidP="00AB549E">
            <w:pPr>
              <w:suppressAutoHyphens/>
              <w:kinsoku w:val="0"/>
              <w:overflowPunct w:val="0"/>
              <w:autoSpaceDE w:val="0"/>
              <w:autoSpaceDN w:val="0"/>
              <w:adjustRightInd w:val="0"/>
              <w:spacing w:line="220" w:lineRule="exact"/>
              <w:jc w:val="center"/>
              <w:textAlignment w:val="baseline"/>
              <w:rPr>
                <w:rFonts w:ascii="ＭＳ 明朝" w:hAnsi="Times New Roman" w:cs="ＭＳ 明朝"/>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総ろ過量</w:t>
            </w:r>
          </w:p>
        </w:tc>
        <w:tc>
          <w:tcPr>
            <w:tcW w:w="3025" w:type="dxa"/>
            <w:gridSpan w:val="5"/>
            <w:tcBorders>
              <w:top w:val="single" w:sz="4" w:space="0" w:color="000000"/>
              <w:left w:val="single" w:sz="4" w:space="0" w:color="000000"/>
              <w:bottom w:val="nil"/>
              <w:right w:val="single" w:sz="4" w:space="0" w:color="000000"/>
            </w:tcBorders>
          </w:tcPr>
          <w:p w:rsidR="00BE2250" w:rsidRDefault="00BE2250" w:rsidP="00AB549E">
            <w:pPr>
              <w:suppressAutoHyphens/>
              <w:kinsoku w:val="0"/>
              <w:overflowPunct w:val="0"/>
              <w:autoSpaceDE w:val="0"/>
              <w:autoSpaceDN w:val="0"/>
              <w:adjustRightInd w:val="0"/>
              <w:spacing w:line="220" w:lineRule="exact"/>
              <w:jc w:val="left"/>
              <w:textAlignment w:val="baseline"/>
              <w:rPr>
                <w:rFonts w:ascii="ＭＳ 明朝" w:hAnsi="ＭＳ 明朝" w:cs="ＭＳ 明朝"/>
                <w:kern w:val="0"/>
                <w:sz w:val="20"/>
                <w:szCs w:val="20"/>
              </w:rPr>
            </w:pPr>
          </w:p>
          <w:p w:rsidR="00BE2250" w:rsidRPr="00BE2250"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r w:rsidRPr="00AB549E">
              <w:rPr>
                <w:rFonts w:ascii="ＭＳ 明朝" w:hAnsi="ＭＳ 明朝" w:cs="ＭＳ 明朝"/>
                <w:kern w:val="0"/>
                <w:sz w:val="20"/>
                <w:szCs w:val="20"/>
              </w:rPr>
              <w:t xml:space="preserve">               mmAl</w:t>
            </w:r>
            <w:r w:rsidRPr="00AB549E">
              <w:rPr>
                <w:rFonts w:ascii="ＭＳ 明朝" w:hAnsi="Times New Roman" w:cs="ＭＳ 明朝" w:hint="eastAsia"/>
                <w:kern w:val="0"/>
                <w:sz w:val="20"/>
                <w:szCs w:val="20"/>
              </w:rPr>
              <w:t>当量</w:t>
            </w:r>
          </w:p>
        </w:tc>
        <w:tc>
          <w:tcPr>
            <w:tcW w:w="3025" w:type="dxa"/>
            <w:gridSpan w:val="5"/>
            <w:tcBorders>
              <w:top w:val="single" w:sz="4" w:space="0" w:color="000000"/>
              <w:left w:val="single" w:sz="4" w:space="0" w:color="000000"/>
              <w:bottom w:val="nil"/>
              <w:right w:val="single" w:sz="4" w:space="0" w:color="000000"/>
            </w:tcBorders>
          </w:tcPr>
          <w:p w:rsidR="00BE2250" w:rsidRDefault="00BE2250" w:rsidP="00AB549E">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w:t>
            </w:r>
            <w:r w:rsidRPr="00AB549E">
              <w:rPr>
                <w:rFonts w:ascii="ＭＳ 明朝" w:hAnsi="ＭＳ 明朝" w:cs="ＭＳ 明朝"/>
                <w:kern w:val="0"/>
                <w:sz w:val="20"/>
                <w:szCs w:val="20"/>
              </w:rPr>
              <w:t xml:space="preserve">     mmAl</w:t>
            </w:r>
            <w:r w:rsidRPr="00AB549E">
              <w:rPr>
                <w:rFonts w:ascii="ＭＳ 明朝" w:hAnsi="Times New Roman" w:cs="ＭＳ 明朝" w:hint="eastAsia"/>
                <w:kern w:val="0"/>
                <w:sz w:val="20"/>
                <w:szCs w:val="20"/>
              </w:rPr>
              <w:t>当量</w:t>
            </w:r>
          </w:p>
        </w:tc>
      </w:tr>
      <w:tr w:rsidR="00AB549E" w:rsidRPr="00AB549E" w:rsidTr="00DE7B95">
        <w:trPr>
          <w:gridAfter w:val="1"/>
          <w:wAfter w:w="60" w:type="dxa"/>
          <w:trHeight w:val="747"/>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84"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透</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視</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BE2250" w:rsidRPr="00AB549E" w:rsidRDefault="00BE2250"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用</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2662"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時間の積算かつ警告音を発することができるタイマー</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有　・　無</w:t>
            </w:r>
            <w:r w:rsidRPr="00AB549E">
              <w:rPr>
                <w:rFonts w:ascii="ＭＳ 明朝" w:hAnsi="ＭＳ 明朝" w:cs="ＭＳ 明朝"/>
                <w:kern w:val="0"/>
                <w:sz w:val="20"/>
                <w:szCs w:val="20"/>
              </w:rPr>
              <w:t xml:space="preserve">       </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有　・　無</w:t>
            </w:r>
            <w:r w:rsidRPr="00AB549E">
              <w:rPr>
                <w:rFonts w:ascii="ＭＳ 明朝" w:hAnsi="ＭＳ 明朝" w:cs="ＭＳ 明朝"/>
                <w:kern w:val="0"/>
                <w:sz w:val="20"/>
                <w:szCs w:val="20"/>
              </w:rPr>
              <w:t xml:space="preserve">  </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662"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利用線すい可動絞り装置の構造</w:t>
            </w:r>
          </w:p>
        </w:tc>
        <w:tc>
          <w:tcPr>
            <w:tcW w:w="3025" w:type="dxa"/>
            <w:gridSpan w:val="5"/>
            <w:tcBorders>
              <w:top w:val="single" w:sz="4" w:space="0" w:color="000000"/>
              <w:left w:val="single" w:sz="4" w:space="0" w:color="000000"/>
              <w:bottom w:val="nil"/>
              <w:right w:val="single" w:sz="4" w:space="0" w:color="000000"/>
            </w:tcBorders>
          </w:tcPr>
          <w:p w:rsidR="00DE7B95" w:rsidRDefault="00DE7B95" w:rsidP="00DE7B95">
            <w:pPr>
              <w:suppressAutoHyphens/>
              <w:kinsoku w:val="0"/>
              <w:overflowPunct w:val="0"/>
              <w:autoSpaceDE w:val="0"/>
              <w:autoSpaceDN w:val="0"/>
              <w:adjustRightInd w:val="0"/>
              <w:spacing w:line="220" w:lineRule="exact"/>
              <w:jc w:val="left"/>
              <w:textAlignment w:val="baseline"/>
              <w:rPr>
                <w:rFonts w:ascii="ＭＳ 明朝" w:hAnsi="ＭＳ 明朝" w:cs="ＭＳ 明朝"/>
                <w:kern w:val="0"/>
                <w:sz w:val="20"/>
                <w:szCs w:val="20"/>
              </w:rPr>
            </w:pPr>
          </w:p>
          <w:p w:rsidR="00AB549E" w:rsidRPr="00AB549E" w:rsidRDefault="00AB549E" w:rsidP="00DE7B95">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00DE7B95">
              <w:rPr>
                <w:rFonts w:ascii="ＭＳ 明朝" w:hAnsi="ＭＳ 明朝" w:cs="ＭＳ 明朝" w:hint="eastAsia"/>
                <w:kern w:val="0"/>
                <w:sz w:val="20"/>
                <w:szCs w:val="20"/>
              </w:rPr>
              <w:t xml:space="preserve"> </w:t>
            </w:r>
            <w:r w:rsidRPr="00AB549E">
              <w:rPr>
                <w:rFonts w:ascii="ＭＳ 明朝" w:hAnsi="Times New Roman" w:cs="ＭＳ 明朝" w:hint="eastAsia"/>
                <w:kern w:val="0"/>
                <w:sz w:val="20"/>
                <w:szCs w:val="20"/>
              </w:rPr>
              <w:t>適　・　否</w:t>
            </w:r>
            <w:r w:rsidRPr="00AB549E">
              <w:rPr>
                <w:rFonts w:ascii="ＭＳ 明朝" w:hAnsi="ＭＳ 明朝" w:cs="ＭＳ 明朝"/>
                <w:kern w:val="0"/>
                <w:sz w:val="20"/>
                <w:szCs w:val="20"/>
              </w:rPr>
              <w:t xml:space="preserve">       </w:t>
            </w:r>
          </w:p>
        </w:tc>
        <w:tc>
          <w:tcPr>
            <w:tcW w:w="3025" w:type="dxa"/>
            <w:gridSpan w:val="5"/>
            <w:tcBorders>
              <w:top w:val="single" w:sz="4" w:space="0" w:color="000000"/>
              <w:left w:val="single" w:sz="4" w:space="0" w:color="000000"/>
              <w:bottom w:val="nil"/>
              <w:right w:val="single" w:sz="4" w:space="0" w:color="000000"/>
            </w:tcBorders>
          </w:tcPr>
          <w:p w:rsidR="00DE7B95" w:rsidRDefault="00DE7B95" w:rsidP="00AB549E">
            <w:pPr>
              <w:suppressAutoHyphens/>
              <w:kinsoku w:val="0"/>
              <w:overflowPunct w:val="0"/>
              <w:autoSpaceDE w:val="0"/>
              <w:autoSpaceDN w:val="0"/>
              <w:adjustRightInd w:val="0"/>
              <w:spacing w:line="220" w:lineRule="exact"/>
              <w:jc w:val="left"/>
              <w:textAlignment w:val="baseline"/>
              <w:rPr>
                <w:rFonts w:ascii="ＭＳ 明朝" w:hAnsi="ＭＳ 明朝" w:cs="ＭＳ 明朝"/>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適　・　否</w:t>
            </w:r>
            <w:r w:rsidRPr="00AB549E">
              <w:rPr>
                <w:rFonts w:ascii="ＭＳ 明朝" w:hAnsi="ＭＳ 明朝" w:cs="ＭＳ 明朝"/>
                <w:kern w:val="0"/>
                <w:sz w:val="20"/>
                <w:szCs w:val="20"/>
              </w:rPr>
              <w:t xml:space="preserve">      </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662"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受像器を通過後の放射線量</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規　　　制　　　値</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以下　・　超える）</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規　　　制　　　値</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（以下　・　超える）</w:t>
            </w: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662"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最大照射野を３ｃｍ超える部分を通過したエックス線の放射線量</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規　　　制　　　値</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以下　・　超える）</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規　　　制　　　値</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（以下　・　超える）</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rsidTr="00DE7B95">
        <w:trPr>
          <w:gridAfter w:val="1"/>
          <w:wAfter w:w="60" w:type="dxa"/>
          <w:trHeight w:val="852"/>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662"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被照射体周囲の利用線すい以外のエックス線防護設備</w:t>
            </w:r>
          </w:p>
        </w:tc>
        <w:tc>
          <w:tcPr>
            <w:tcW w:w="3025" w:type="dxa"/>
            <w:gridSpan w:val="5"/>
            <w:tcBorders>
              <w:top w:val="single" w:sz="4" w:space="0" w:color="000000"/>
              <w:left w:val="single" w:sz="4" w:space="0" w:color="000000"/>
              <w:bottom w:val="nil"/>
              <w:right w:val="single" w:sz="4" w:space="0" w:color="000000"/>
            </w:tcBorders>
          </w:tcPr>
          <w:p w:rsidR="00BE2250" w:rsidRDefault="00BE2250" w:rsidP="00AB549E">
            <w:pPr>
              <w:suppressAutoHyphens/>
              <w:kinsoku w:val="0"/>
              <w:overflowPunct w:val="0"/>
              <w:autoSpaceDE w:val="0"/>
              <w:autoSpaceDN w:val="0"/>
              <w:adjustRightInd w:val="0"/>
              <w:spacing w:line="220" w:lineRule="exact"/>
              <w:jc w:val="left"/>
              <w:textAlignment w:val="baseline"/>
              <w:rPr>
                <w:rFonts w:ascii="ＭＳ 明朝" w:hAnsi="ＭＳ 明朝" w:cs="ＭＳ 明朝"/>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有　・　無</w:t>
            </w:r>
            <w:r w:rsidRPr="00AB549E">
              <w:rPr>
                <w:rFonts w:ascii="ＭＳ 明朝" w:hAnsi="ＭＳ 明朝" w:cs="ＭＳ 明朝"/>
                <w:kern w:val="0"/>
                <w:sz w:val="20"/>
                <w:szCs w:val="20"/>
              </w:rPr>
              <w:t xml:space="preserve">       </w:t>
            </w:r>
          </w:p>
        </w:tc>
        <w:tc>
          <w:tcPr>
            <w:tcW w:w="3025" w:type="dxa"/>
            <w:gridSpan w:val="5"/>
            <w:tcBorders>
              <w:top w:val="single" w:sz="4" w:space="0" w:color="000000"/>
              <w:left w:val="single" w:sz="4" w:space="0" w:color="000000"/>
              <w:bottom w:val="nil"/>
              <w:right w:val="single" w:sz="4" w:space="0" w:color="000000"/>
            </w:tcBorders>
          </w:tcPr>
          <w:p w:rsidR="00BE2250" w:rsidRDefault="00BE2250" w:rsidP="00AB549E">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有　・　無</w:t>
            </w: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84"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撮</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影</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用</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2662"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利用線すい可動絞り装置の構造</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適　・　否</w:t>
            </w:r>
            <w:r w:rsidRPr="00AB549E">
              <w:rPr>
                <w:rFonts w:ascii="ＭＳ 明朝" w:hAnsi="ＭＳ 明朝" w:cs="ＭＳ 明朝"/>
                <w:kern w:val="0"/>
                <w:sz w:val="20"/>
                <w:szCs w:val="20"/>
              </w:rPr>
              <w:t xml:space="preserve">       </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適　・　否</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662"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照射野の直径（口内法撮影用エックス線装置の場合）</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ｃｍ</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ｃｍ</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2662"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エックス線管焦点及び被照射体から作業従事者までの距離（移動型及び携帯型エックス線装置並びに手術用のエックス線装置の場合）</w:t>
            </w: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ｍ</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gridSpan w:val="5"/>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ｍ</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rPr>
          <w:gridAfter w:val="1"/>
          <w:wAfter w:w="60" w:type="dxa"/>
        </w:trPr>
        <w:tc>
          <w:tcPr>
            <w:tcW w:w="484" w:type="dxa"/>
            <w:vMerge/>
            <w:tcBorders>
              <w:top w:val="nil"/>
              <w:left w:val="single" w:sz="4" w:space="0" w:color="000000"/>
              <w:bottom w:val="single" w:sz="4" w:space="0" w:color="000000"/>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84" w:type="dxa"/>
            <w:tcBorders>
              <w:top w:val="single" w:sz="4" w:space="0" w:color="000000"/>
              <w:left w:val="single" w:sz="4" w:space="0" w:color="000000"/>
              <w:bottom w:val="single" w:sz="4" w:space="0" w:color="000000"/>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治療</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Times New Roman" w:hAnsi="Times New Roman" w:cs="ＭＳ 明朝" w:hint="eastAsia"/>
                <w:kern w:val="0"/>
                <w:sz w:val="20"/>
                <w:szCs w:val="20"/>
              </w:rPr>
              <w:t>用</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rsidR="00DE7B95" w:rsidRDefault="00DE7B95" w:rsidP="00DE7B95">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p>
          <w:p w:rsidR="00AB549E" w:rsidRPr="00AB549E" w:rsidRDefault="00AB549E" w:rsidP="00DE7B95">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ろ過板保持装置</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（ｲﾝﾀｰﾛｯｸ）</w:t>
            </w: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gridSpan w:val="5"/>
            <w:tcBorders>
              <w:top w:val="single" w:sz="4" w:space="0" w:color="000000"/>
              <w:left w:val="single" w:sz="4" w:space="0" w:color="000000"/>
              <w:bottom w:val="single" w:sz="4" w:space="0" w:color="000000"/>
              <w:right w:val="single" w:sz="4" w:space="0" w:color="000000"/>
            </w:tcBorders>
          </w:tcPr>
          <w:p w:rsid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p>
          <w:p w:rsidR="00BE2250" w:rsidRPr="00AB549E" w:rsidRDefault="00BE2250"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有　・　無</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gridSpan w:val="5"/>
            <w:tcBorders>
              <w:top w:val="single" w:sz="4" w:space="0" w:color="000000"/>
              <w:left w:val="single" w:sz="4" w:space="0" w:color="000000"/>
              <w:bottom w:val="single" w:sz="4" w:space="0" w:color="000000"/>
              <w:right w:val="single" w:sz="4" w:space="0" w:color="000000"/>
            </w:tcBorders>
          </w:tcPr>
          <w:p w:rsid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p>
          <w:p w:rsidR="00BE2250" w:rsidRPr="00AB549E" w:rsidRDefault="00BE2250"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有　・　無</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bl>
    <w:p w:rsidR="00AB549E" w:rsidRPr="00AB549E" w:rsidRDefault="00AB549E" w:rsidP="00AB549E">
      <w:pPr>
        <w:overflowPunct w:val="0"/>
        <w:spacing w:line="220" w:lineRule="exact"/>
        <w:textAlignment w:val="baseline"/>
        <w:rPr>
          <w:rFonts w:ascii="ＭＳ 明朝" w:hAnsi="Times New Roman"/>
          <w:spacing w:val="20"/>
          <w:kern w:val="0"/>
          <w:sz w:val="20"/>
          <w:szCs w:val="20"/>
        </w:rPr>
      </w:pPr>
      <w:r w:rsidRPr="00AB549E">
        <w:rPr>
          <w:rFonts w:ascii="ＭＳ 明朝" w:hAnsi="ＭＳ 明朝" w:cs="ＭＳ 明朝"/>
          <w:spacing w:val="2"/>
          <w:kern w:val="0"/>
          <w:sz w:val="22"/>
          <w:szCs w:val="22"/>
        </w:rPr>
        <w:t xml:space="preserve"> </w:t>
      </w:r>
      <w:r w:rsidRPr="00AB549E">
        <w:rPr>
          <w:rFonts w:ascii="ＭＳ 明朝" w:hAnsi="ＭＳ 明朝" w:cs="ＭＳ 明朝"/>
          <w:kern w:val="0"/>
          <w:sz w:val="20"/>
          <w:szCs w:val="20"/>
        </w:rPr>
        <w:t xml:space="preserve">                                                                           </w:t>
      </w: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p>
    <w:p w:rsidR="00AB549E" w:rsidRPr="00AB549E" w:rsidRDefault="00AB549E" w:rsidP="00C63323">
      <w:pPr>
        <w:overflowPunct w:val="0"/>
        <w:spacing w:line="240" w:lineRule="exact"/>
        <w:textAlignment w:val="baseline"/>
        <w:rPr>
          <w:rFonts w:ascii="ＭＳ 明朝" w:hAnsi="Times New Roman"/>
          <w:spacing w:val="20"/>
          <w:kern w:val="0"/>
          <w:sz w:val="20"/>
          <w:szCs w:val="20"/>
        </w:rPr>
      </w:pPr>
      <w:r w:rsidRPr="00AB549E">
        <w:rPr>
          <w:rFonts w:ascii="ＭＳ 明朝" w:hAnsi="ＭＳ 明朝" w:cs="ＭＳ 明朝"/>
          <w:spacing w:val="2"/>
          <w:kern w:val="0"/>
          <w:sz w:val="22"/>
          <w:szCs w:val="22"/>
        </w:rPr>
        <w:lastRenderedPageBreak/>
        <w:t xml:space="preserve"> </w:t>
      </w:r>
      <w:r w:rsidRPr="00AB549E">
        <w:rPr>
          <w:rFonts w:ascii="ＭＳ 明朝" w:hAnsi="Times New Roman" w:cs="ＭＳ 明朝" w:hint="eastAsia"/>
          <w:spacing w:val="2"/>
          <w:kern w:val="0"/>
          <w:sz w:val="22"/>
          <w:szCs w:val="22"/>
        </w:rPr>
        <w:t>２　エックス線診療室の放射線障害の防止に関する構造設備の概要</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331"/>
        <w:gridCol w:w="1815"/>
        <w:gridCol w:w="3025"/>
        <w:gridCol w:w="3025"/>
      </w:tblGrid>
      <w:tr w:rsidR="00AB549E" w:rsidRPr="00AB549E">
        <w:tc>
          <w:tcPr>
            <w:tcW w:w="3630"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１週間の延べ撮影回数</w:t>
            </w:r>
          </w:p>
        </w:tc>
        <w:tc>
          <w:tcPr>
            <w:tcW w:w="6050"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回</w:t>
            </w:r>
          </w:p>
        </w:tc>
      </w:tr>
      <w:tr w:rsidR="00AB549E" w:rsidRPr="00AB549E">
        <w:tc>
          <w:tcPr>
            <w:tcW w:w="3630" w:type="dxa"/>
            <w:gridSpan w:val="3"/>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１週間の延べ透視時間</w:t>
            </w:r>
          </w:p>
        </w:tc>
        <w:tc>
          <w:tcPr>
            <w:tcW w:w="6050"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時間</w:t>
            </w:r>
          </w:p>
        </w:tc>
      </w:tr>
      <w:tr w:rsidR="00AB549E" w:rsidRPr="00AB549E">
        <w:tc>
          <w:tcPr>
            <w:tcW w:w="1815" w:type="dxa"/>
            <w:gridSpan w:val="2"/>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診療施設の</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概要</w:t>
            </w:r>
            <w:r w:rsidRPr="00AB549E">
              <w:rPr>
                <w:rFonts w:ascii="ＭＳ 明朝" w:hAnsi="ＭＳ 明朝" w:cs="ＭＳ 明朝"/>
                <w:kern w:val="0"/>
                <w:sz w:val="20"/>
                <w:szCs w:val="20"/>
              </w:rPr>
              <w:t xml:space="preserve"> </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181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形態</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050"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独立家屋（　　　階建て）、</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マンション等の集合家屋（　　　階建て　　　階）、</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その他（　　　　　　　</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 xml:space="preserve">　）</w:t>
            </w:r>
          </w:p>
        </w:tc>
      </w:tr>
      <w:tr w:rsidR="00AB549E" w:rsidRPr="00AB549E">
        <w:tc>
          <w:tcPr>
            <w:tcW w:w="1815" w:type="dxa"/>
            <w:gridSpan w:val="2"/>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81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構造</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050"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耐火構造（　　　　　）、木造・木造モルタル、</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プレハブ、その他（　　　　　　　　　　　　　）</w:t>
            </w:r>
          </w:p>
        </w:tc>
      </w:tr>
      <w:tr w:rsidR="00AB549E" w:rsidRPr="00AB549E">
        <w:tc>
          <w:tcPr>
            <w:tcW w:w="1815" w:type="dxa"/>
            <w:gridSpan w:val="2"/>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エックス線</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診療室の概要</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181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形態</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050"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エックス線診療専用の室、診療室と兼用の室</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手術室と兼用の室、その他（　　　　　　　　　　）</w:t>
            </w:r>
          </w:p>
        </w:tc>
      </w:tr>
      <w:tr w:rsidR="00AB549E" w:rsidRPr="00AB549E">
        <w:tc>
          <w:tcPr>
            <w:tcW w:w="1815" w:type="dxa"/>
            <w:gridSpan w:val="2"/>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81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操作室の有無</w:t>
            </w:r>
          </w:p>
        </w:tc>
        <w:tc>
          <w:tcPr>
            <w:tcW w:w="6050"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有　・　無</w:t>
            </w:r>
          </w:p>
        </w:tc>
      </w:tr>
      <w:tr w:rsidR="00AB549E" w:rsidRPr="00AB549E">
        <w:tc>
          <w:tcPr>
            <w:tcW w:w="484"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診</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療室等の</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遮へい物等の概要</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146"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材質等</w:t>
            </w: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厚さ（ｃｍ）</w:t>
            </w: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天　井</w:t>
            </w: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床</w:t>
            </w: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331"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周囲の</w:t>
            </w:r>
          </w:p>
          <w:p w:rsidR="00BE2250"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r w:rsidRPr="00AB549E">
              <w:rPr>
                <w:rFonts w:ascii="ＭＳ 明朝" w:hAnsi="Times New Roman" w:cs="ＭＳ 明朝" w:hint="eastAsia"/>
                <w:kern w:val="0"/>
                <w:sz w:val="20"/>
                <w:szCs w:val="20"/>
              </w:rPr>
              <w:t>遮へい物</w:t>
            </w:r>
          </w:p>
          <w:p w:rsidR="00AB549E" w:rsidRPr="00AB549E" w:rsidRDefault="00AB549E" w:rsidP="00BE2250">
            <w:pPr>
              <w:suppressAutoHyphens/>
              <w:kinsoku w:val="0"/>
              <w:overflowPunct w:val="0"/>
              <w:autoSpaceDE w:val="0"/>
              <w:autoSpaceDN w:val="0"/>
              <w:adjustRightInd w:val="0"/>
              <w:spacing w:line="220" w:lineRule="exact"/>
              <w:ind w:left="240" w:hangingChars="100" w:hanging="240"/>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（画壁を含む）</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181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（東側）</w:t>
            </w: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331"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81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（西側）</w:t>
            </w: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331"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81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（南側）</w:t>
            </w: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331"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81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（北側）</w:t>
            </w: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監視用窓</w:t>
            </w: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出入口の扉</w:t>
            </w: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025"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診療室の遮へい物の</w:t>
            </w: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外側における実効線量</w:t>
            </w:r>
          </w:p>
        </w:tc>
        <w:tc>
          <w:tcPr>
            <w:tcW w:w="6050"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 xml:space="preserve">　　　　　　　　　　　　　　ｍＳｖ／週</w:t>
            </w: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cs="ＭＳ 明朝"/>
                <w:kern w:val="0"/>
                <w:sz w:val="20"/>
                <w:szCs w:val="20"/>
              </w:rPr>
            </w:pPr>
            <w:r w:rsidRPr="00AB549E">
              <w:rPr>
                <w:rFonts w:ascii="ＭＳ 明朝" w:hAnsi="Times New Roman" w:cs="ＭＳ 明朝" w:hint="eastAsia"/>
                <w:kern w:val="0"/>
                <w:sz w:val="20"/>
                <w:szCs w:val="20"/>
              </w:rPr>
              <w:t>診療室である旨の標識</w:t>
            </w:r>
          </w:p>
          <w:p w:rsidR="00BE2250" w:rsidRPr="00AB549E" w:rsidRDefault="00BE2250"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p>
        </w:tc>
        <w:tc>
          <w:tcPr>
            <w:tcW w:w="6050"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有　・　無</w:t>
            </w:r>
          </w:p>
        </w:tc>
      </w:tr>
      <w:tr w:rsidR="00AB549E" w:rsidRPr="00AB549E">
        <w:tc>
          <w:tcPr>
            <w:tcW w:w="484" w:type="dxa"/>
            <w:vMerge/>
            <w:tcBorders>
              <w:top w:val="nil"/>
              <w:left w:val="single" w:sz="4" w:space="0" w:color="000000"/>
              <w:bottom w:val="single" w:sz="4" w:space="0" w:color="000000"/>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146" w:type="dxa"/>
            <w:gridSpan w:val="2"/>
            <w:tcBorders>
              <w:top w:val="single" w:sz="4" w:space="0" w:color="000000"/>
              <w:left w:val="single" w:sz="4" w:space="0" w:color="000000"/>
              <w:bottom w:val="single" w:sz="4" w:space="0" w:color="000000"/>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注意事項の掲示</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050" w:type="dxa"/>
            <w:gridSpan w:val="2"/>
            <w:tcBorders>
              <w:top w:val="single" w:sz="4" w:space="0" w:color="000000"/>
              <w:left w:val="single" w:sz="4" w:space="0" w:color="000000"/>
              <w:bottom w:val="single" w:sz="4" w:space="0" w:color="000000"/>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有　・　無</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bl>
    <w:p w:rsidR="00AB549E" w:rsidRPr="00AB549E" w:rsidRDefault="00AB549E" w:rsidP="00AB549E">
      <w:pPr>
        <w:overflowPunct w:val="0"/>
        <w:spacing w:line="220" w:lineRule="exact"/>
        <w:textAlignment w:val="baseline"/>
        <w:rPr>
          <w:rFonts w:ascii="ＭＳ 明朝" w:hAnsi="Times New Roman"/>
          <w:spacing w:val="20"/>
          <w:kern w:val="0"/>
          <w:sz w:val="20"/>
          <w:szCs w:val="20"/>
        </w:rPr>
      </w:pP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r w:rsidRPr="00AB549E">
        <w:rPr>
          <w:rFonts w:ascii="ＭＳ 明朝" w:hAnsi="ＭＳ 明朝" w:cs="ＭＳ 明朝"/>
          <w:spacing w:val="2"/>
          <w:kern w:val="0"/>
          <w:sz w:val="22"/>
          <w:szCs w:val="22"/>
        </w:rPr>
        <w:t xml:space="preserve"> </w:t>
      </w:r>
      <w:r w:rsidRPr="00AB549E">
        <w:rPr>
          <w:rFonts w:ascii="ＭＳ 明朝" w:hAnsi="Times New Roman" w:cs="ＭＳ 明朝" w:hint="eastAsia"/>
          <w:spacing w:val="2"/>
          <w:kern w:val="0"/>
          <w:sz w:val="22"/>
          <w:szCs w:val="22"/>
        </w:rPr>
        <w:t>３　エックス線診療室の放射線障害の防止に関する予防措置の概要</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968"/>
        <w:gridCol w:w="3388"/>
        <w:gridCol w:w="4840"/>
      </w:tblGrid>
      <w:tr w:rsidR="00AB549E" w:rsidRPr="00AB549E">
        <w:tc>
          <w:tcPr>
            <w:tcW w:w="484"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管</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理</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区</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域</w:t>
            </w:r>
          </w:p>
        </w:tc>
        <w:tc>
          <w:tcPr>
            <w:tcW w:w="4356"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管理区域の境界における実効線量</w:t>
            </w:r>
          </w:p>
        </w:tc>
        <w:tc>
          <w:tcPr>
            <w:tcW w:w="4840"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righ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ｍＳｖ／３月間</w:t>
            </w: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356"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立入制限措置</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4840"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遮へい物（材質等：　　　）による区画</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白線による区画、その他（　　　　　　）</w:t>
            </w:r>
          </w:p>
        </w:tc>
      </w:tr>
      <w:tr w:rsidR="00AB549E" w:rsidRPr="00AB549E">
        <w:tc>
          <w:tcPr>
            <w:tcW w:w="484"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4356"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管理区域である旨の標識</w:t>
            </w:r>
          </w:p>
        </w:tc>
        <w:tc>
          <w:tcPr>
            <w:tcW w:w="4840"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有　・　無</w:t>
            </w:r>
          </w:p>
        </w:tc>
      </w:tr>
      <w:tr w:rsidR="00AB549E" w:rsidRPr="00AB549E">
        <w:tc>
          <w:tcPr>
            <w:tcW w:w="1452" w:type="dxa"/>
            <w:gridSpan w:val="2"/>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敷地内の</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居住区域</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及び</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敷地の境界</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338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人が居住する区域における</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実効線量</w:t>
            </w:r>
          </w:p>
        </w:tc>
        <w:tc>
          <w:tcPr>
            <w:tcW w:w="4840"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righ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μＳｖ／３月間</w:t>
            </w:r>
          </w:p>
        </w:tc>
      </w:tr>
      <w:tr w:rsidR="00AB549E" w:rsidRPr="00AB549E">
        <w:tc>
          <w:tcPr>
            <w:tcW w:w="1452" w:type="dxa"/>
            <w:gridSpan w:val="2"/>
            <w:vMerge/>
            <w:tcBorders>
              <w:top w:val="nil"/>
              <w:left w:val="single" w:sz="4" w:space="0" w:color="000000"/>
              <w:bottom w:val="single" w:sz="4" w:space="0" w:color="000000"/>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3388" w:type="dxa"/>
            <w:tcBorders>
              <w:top w:val="single" w:sz="4" w:space="0" w:color="000000"/>
              <w:left w:val="single" w:sz="4" w:space="0" w:color="000000"/>
              <w:bottom w:val="single" w:sz="4" w:space="0" w:color="000000"/>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敷地の境界における実効線量</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4840" w:type="dxa"/>
            <w:tcBorders>
              <w:top w:val="single" w:sz="4" w:space="0" w:color="000000"/>
              <w:left w:val="single" w:sz="4" w:space="0" w:color="000000"/>
              <w:bottom w:val="single" w:sz="4" w:space="0" w:color="000000"/>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righ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μＳｖ／３月間</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bl>
    <w:p w:rsidR="00AB549E" w:rsidRPr="00AB549E" w:rsidRDefault="00AB549E" w:rsidP="00C63323">
      <w:pPr>
        <w:overflowPunct w:val="0"/>
        <w:spacing w:line="240" w:lineRule="exact"/>
        <w:textAlignment w:val="baseline"/>
        <w:rPr>
          <w:rFonts w:ascii="ＭＳ 明朝" w:hAnsi="Times New Roman"/>
          <w:spacing w:val="20"/>
          <w:kern w:val="0"/>
          <w:sz w:val="20"/>
          <w:szCs w:val="20"/>
        </w:rPr>
      </w:pPr>
      <w:bookmarkStart w:id="0" w:name="_GoBack"/>
      <w:r w:rsidRPr="00AB549E">
        <w:rPr>
          <w:rFonts w:ascii="ＭＳ 明朝" w:hAnsi="Times New Roman"/>
          <w:kern w:val="0"/>
          <w:sz w:val="24"/>
        </w:rPr>
        <w:br w:type="page"/>
      </w:r>
      <w:r w:rsidRPr="00AB549E">
        <w:rPr>
          <w:rFonts w:ascii="ＭＳ 明朝" w:hAnsi="ＭＳ 明朝" w:cs="ＭＳ 明朝"/>
          <w:spacing w:val="2"/>
          <w:kern w:val="0"/>
          <w:sz w:val="22"/>
          <w:szCs w:val="22"/>
        </w:rPr>
        <w:t xml:space="preserve"> </w:t>
      </w:r>
      <w:r w:rsidRPr="00AB549E">
        <w:rPr>
          <w:rFonts w:ascii="ＭＳ 明朝" w:hAnsi="ＭＳ 明朝" w:cs="ＭＳ 明朝"/>
          <w:kern w:val="0"/>
          <w:sz w:val="20"/>
          <w:szCs w:val="20"/>
        </w:rPr>
        <w:t xml:space="preserve">                                                                           </w:t>
      </w:r>
    </w:p>
    <w:p w:rsidR="00AB549E" w:rsidRPr="00AB549E" w:rsidRDefault="00AB549E" w:rsidP="00C63323">
      <w:pPr>
        <w:overflowPunct w:val="0"/>
        <w:spacing w:line="240" w:lineRule="exact"/>
        <w:textAlignment w:val="baseline"/>
        <w:rPr>
          <w:rFonts w:ascii="ＭＳ 明朝" w:hAnsi="Times New Roman"/>
          <w:spacing w:val="20"/>
          <w:kern w:val="0"/>
          <w:sz w:val="20"/>
          <w:szCs w:val="20"/>
        </w:rPr>
      </w:pPr>
      <w:r w:rsidRPr="00AB549E">
        <w:rPr>
          <w:rFonts w:ascii="ＭＳ 明朝" w:hAnsi="ＭＳ 明朝" w:cs="ＭＳ 明朝"/>
          <w:spacing w:val="2"/>
          <w:kern w:val="0"/>
          <w:sz w:val="22"/>
          <w:szCs w:val="22"/>
        </w:rPr>
        <w:t xml:space="preserve"> </w:t>
      </w:r>
      <w:r w:rsidRPr="00AB549E">
        <w:rPr>
          <w:rFonts w:ascii="ＭＳ 明朝" w:hAnsi="Times New Roman" w:cs="ＭＳ 明朝" w:hint="eastAsia"/>
          <w:spacing w:val="2"/>
          <w:kern w:val="0"/>
          <w:sz w:val="22"/>
          <w:szCs w:val="22"/>
        </w:rPr>
        <w:t>４　その他の放射線障害の防止に関する予防措置の概要</w:t>
      </w:r>
    </w:p>
    <w:bookmarkEnd w:id="0"/>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7"/>
        <w:gridCol w:w="6413"/>
      </w:tblGrid>
      <w:tr w:rsidR="00AB549E" w:rsidRPr="00AB549E">
        <w:tc>
          <w:tcPr>
            <w:tcW w:w="3267"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防護用具の保有状況</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防護手袋（　　　）、防護エプロン（　　　）</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その他（名称：　　　　　　数量：　　　）</w:t>
            </w:r>
          </w:p>
        </w:tc>
      </w:tr>
      <w:tr w:rsidR="00AB549E" w:rsidRPr="00AB549E">
        <w:tc>
          <w:tcPr>
            <w:tcW w:w="3267"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放射線測定用具の保有状況</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フィルムバッジ（　　　）、ポケット線量計（　　　）</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蛍光ガラス線量計（　　　）、エクセルバッジ（　　　）</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その他（名称：　　　　　　数量：　　　）</w:t>
            </w:r>
          </w:p>
        </w:tc>
      </w:tr>
      <w:tr w:rsidR="00AB549E" w:rsidRPr="00AB549E">
        <w:tc>
          <w:tcPr>
            <w:tcW w:w="3267"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放射線測定器の保有状況</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有　・　無</w:t>
            </w:r>
          </w:p>
        </w:tc>
      </w:tr>
      <w:tr w:rsidR="00AB549E" w:rsidRPr="00AB549E">
        <w:tc>
          <w:tcPr>
            <w:tcW w:w="3267"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（測定器名：　　　　　　数量：　　　）</w:t>
            </w:r>
          </w:p>
        </w:tc>
      </w:tr>
      <w:tr w:rsidR="00AB549E" w:rsidRPr="00AB549E">
        <w:tc>
          <w:tcPr>
            <w:tcW w:w="3267"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線量測定方法</w:t>
            </w: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実　測　・　計　算</w:t>
            </w:r>
          </w:p>
        </w:tc>
      </w:tr>
      <w:tr w:rsidR="00AB549E" w:rsidRPr="00AB549E">
        <w:tc>
          <w:tcPr>
            <w:tcW w:w="3267"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実測測定器名</w:t>
            </w: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3267" w:type="dxa"/>
            <w:tcBorders>
              <w:top w:val="single" w:sz="4" w:space="0" w:color="000000"/>
              <w:left w:val="single" w:sz="4" w:space="0" w:color="000000"/>
              <w:bottom w:val="single" w:sz="4" w:space="0" w:color="000000"/>
              <w:right w:val="single" w:sz="4" w:space="0" w:color="000000"/>
            </w:tcBorders>
          </w:tcPr>
          <w:p w:rsidR="00BE2250" w:rsidRDefault="00BE2250" w:rsidP="00AB549E">
            <w:pPr>
              <w:suppressAutoHyphens/>
              <w:kinsoku w:val="0"/>
              <w:overflowPunct w:val="0"/>
              <w:autoSpaceDE w:val="0"/>
              <w:autoSpaceDN w:val="0"/>
              <w:adjustRightInd w:val="0"/>
              <w:spacing w:line="220" w:lineRule="exact"/>
              <w:jc w:val="left"/>
              <w:textAlignment w:val="baseline"/>
              <w:rPr>
                <w:rFonts w:ascii="ＭＳ 明朝" w:hAnsi="Times New Roman" w:cs="ＭＳ 明朝"/>
                <w:kern w:val="0"/>
                <w:sz w:val="20"/>
                <w:szCs w:val="20"/>
              </w:rPr>
            </w:pPr>
          </w:p>
          <w:p w:rsidR="00AB549E" w:rsidRPr="00BE2250"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その他の措置（健康診断等）</w:t>
            </w:r>
          </w:p>
        </w:tc>
        <w:tc>
          <w:tcPr>
            <w:tcW w:w="6413" w:type="dxa"/>
            <w:tcBorders>
              <w:top w:val="single" w:sz="4" w:space="0" w:color="000000"/>
              <w:left w:val="single" w:sz="4" w:space="0" w:color="000000"/>
              <w:bottom w:val="single" w:sz="4" w:space="0" w:color="000000"/>
              <w:right w:val="single" w:sz="4" w:space="0" w:color="000000"/>
            </w:tcBorders>
          </w:tcPr>
          <w:p w:rsidR="00AB549E" w:rsidRPr="00BE2250"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bl>
    <w:p w:rsidR="00AB549E" w:rsidRPr="00AB549E" w:rsidRDefault="00AB549E" w:rsidP="00AB549E">
      <w:pPr>
        <w:overflowPunct w:val="0"/>
        <w:spacing w:line="220" w:lineRule="exact"/>
        <w:textAlignment w:val="baseline"/>
        <w:rPr>
          <w:rFonts w:ascii="ＭＳ 明朝" w:hAnsi="Times New Roman"/>
          <w:spacing w:val="20"/>
          <w:kern w:val="0"/>
          <w:sz w:val="20"/>
          <w:szCs w:val="20"/>
        </w:rPr>
      </w:pP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r w:rsidRPr="00AB549E">
        <w:rPr>
          <w:rFonts w:ascii="ＭＳ 明朝" w:hAnsi="ＭＳ 明朝" w:cs="ＭＳ 明朝"/>
          <w:spacing w:val="2"/>
          <w:kern w:val="0"/>
          <w:sz w:val="22"/>
          <w:szCs w:val="22"/>
        </w:rPr>
        <w:t xml:space="preserve"> </w:t>
      </w:r>
      <w:r w:rsidRPr="00AB549E">
        <w:rPr>
          <w:rFonts w:ascii="ＭＳ 明朝" w:hAnsi="Times New Roman" w:cs="ＭＳ 明朝" w:hint="eastAsia"/>
          <w:spacing w:val="2"/>
          <w:kern w:val="0"/>
          <w:sz w:val="22"/>
          <w:szCs w:val="22"/>
        </w:rPr>
        <w:t>５　エックス線診療に従事する獣医師の氏名及びエックス線診療に関する経歴</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7"/>
        <w:gridCol w:w="6413"/>
      </w:tblGrid>
      <w:tr w:rsidR="00AB549E" w:rsidRPr="00AB549E">
        <w:tc>
          <w:tcPr>
            <w:tcW w:w="3267"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氏名</w:t>
            </w: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エックス線診療に関する経歴</w:t>
            </w:r>
          </w:p>
        </w:tc>
      </w:tr>
      <w:tr w:rsidR="00AB549E" w:rsidRPr="00AB549E">
        <w:tc>
          <w:tcPr>
            <w:tcW w:w="3267"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3267"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3267"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3267"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413"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3267" w:type="dxa"/>
            <w:tcBorders>
              <w:top w:val="single" w:sz="4" w:space="0" w:color="000000"/>
              <w:left w:val="single" w:sz="4" w:space="0" w:color="000000"/>
              <w:bottom w:val="single" w:sz="4" w:space="0" w:color="000000"/>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6413" w:type="dxa"/>
            <w:tcBorders>
              <w:top w:val="single" w:sz="4" w:space="0" w:color="000000"/>
              <w:left w:val="single" w:sz="4" w:space="0" w:color="000000"/>
              <w:bottom w:val="single" w:sz="4" w:space="0" w:color="000000"/>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bl>
    <w:p w:rsidR="00AB549E" w:rsidRPr="00AB549E" w:rsidRDefault="00AB549E" w:rsidP="00AB549E">
      <w:pPr>
        <w:overflowPunct w:val="0"/>
        <w:spacing w:line="220" w:lineRule="exact"/>
        <w:textAlignment w:val="baseline"/>
        <w:rPr>
          <w:rFonts w:ascii="ＭＳ 明朝" w:hAnsi="Times New Roman"/>
          <w:spacing w:val="20"/>
          <w:kern w:val="0"/>
          <w:sz w:val="20"/>
          <w:szCs w:val="20"/>
        </w:rPr>
      </w:pP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r w:rsidRPr="00AB549E">
        <w:rPr>
          <w:rFonts w:ascii="ＭＳ 明朝" w:hAnsi="ＭＳ 明朝" w:cs="ＭＳ 明朝"/>
          <w:spacing w:val="2"/>
          <w:kern w:val="0"/>
          <w:sz w:val="22"/>
          <w:szCs w:val="22"/>
        </w:rPr>
        <w:t xml:space="preserve"> </w:t>
      </w:r>
      <w:r w:rsidRPr="00AB549E">
        <w:rPr>
          <w:rFonts w:ascii="ＭＳ 明朝" w:hAnsi="Times New Roman" w:cs="ＭＳ 明朝" w:hint="eastAsia"/>
          <w:spacing w:val="2"/>
          <w:kern w:val="0"/>
          <w:sz w:val="22"/>
          <w:szCs w:val="22"/>
        </w:rPr>
        <w:t>６　エックス線診療室における放射線測定者の概要</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72"/>
        <w:gridCol w:w="1210"/>
        <w:gridCol w:w="4598"/>
      </w:tblGrid>
      <w:tr w:rsidR="00AB549E" w:rsidRPr="00AB549E">
        <w:tc>
          <w:tcPr>
            <w:tcW w:w="3872" w:type="dxa"/>
            <w:vMerge w:val="restart"/>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測定機関</w:t>
            </w: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c>
          <w:tcPr>
            <w:tcW w:w="1210"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名　称</w:t>
            </w:r>
          </w:p>
        </w:tc>
        <w:tc>
          <w:tcPr>
            <w:tcW w:w="459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3872" w:type="dxa"/>
            <w:vMerge/>
            <w:tcBorders>
              <w:top w:val="nil"/>
              <w:left w:val="single" w:sz="4" w:space="0" w:color="000000"/>
              <w:bottom w:val="nil"/>
              <w:right w:val="single" w:sz="4" w:space="0" w:color="000000"/>
            </w:tcBorders>
          </w:tcPr>
          <w:p w:rsidR="00AB549E" w:rsidRPr="00AB549E" w:rsidRDefault="00AB549E" w:rsidP="00AB549E">
            <w:pPr>
              <w:autoSpaceDE w:val="0"/>
              <w:autoSpaceDN w:val="0"/>
              <w:adjustRightInd w:val="0"/>
              <w:spacing w:line="220" w:lineRule="exact"/>
              <w:jc w:val="left"/>
              <w:rPr>
                <w:rFonts w:ascii="ＭＳ 明朝" w:hAnsi="Times New Roman"/>
                <w:spacing w:val="20"/>
                <w:kern w:val="0"/>
                <w:sz w:val="20"/>
                <w:szCs w:val="20"/>
              </w:rPr>
            </w:pPr>
          </w:p>
        </w:tc>
        <w:tc>
          <w:tcPr>
            <w:tcW w:w="1210"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所在地</w:t>
            </w:r>
          </w:p>
        </w:tc>
        <w:tc>
          <w:tcPr>
            <w:tcW w:w="459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5082" w:type="dxa"/>
            <w:gridSpan w:val="2"/>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測定実施者氏名</w:t>
            </w:r>
          </w:p>
        </w:tc>
        <w:tc>
          <w:tcPr>
            <w:tcW w:w="4598" w:type="dxa"/>
            <w:tcBorders>
              <w:top w:val="single" w:sz="4" w:space="0" w:color="000000"/>
              <w:left w:val="single" w:sz="4" w:space="0" w:color="000000"/>
              <w:bottom w:val="nil"/>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tc>
      </w:tr>
      <w:tr w:rsidR="00AB549E" w:rsidRPr="00AB549E">
        <w:tc>
          <w:tcPr>
            <w:tcW w:w="5082" w:type="dxa"/>
            <w:gridSpan w:val="2"/>
            <w:tcBorders>
              <w:top w:val="single" w:sz="4" w:space="0" w:color="000000"/>
              <w:left w:val="single" w:sz="4" w:space="0" w:color="000000"/>
              <w:bottom w:val="single" w:sz="4" w:space="0" w:color="000000"/>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AB549E" w:rsidP="00BE2250">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測定日</w:t>
            </w:r>
          </w:p>
        </w:tc>
        <w:tc>
          <w:tcPr>
            <w:tcW w:w="4598" w:type="dxa"/>
            <w:tcBorders>
              <w:top w:val="single" w:sz="4" w:space="0" w:color="000000"/>
              <w:left w:val="single" w:sz="4" w:space="0" w:color="000000"/>
              <w:bottom w:val="single" w:sz="4" w:space="0" w:color="000000"/>
              <w:right w:val="single" w:sz="4" w:space="0" w:color="000000"/>
            </w:tcBorders>
          </w:tcPr>
          <w:p w:rsidR="00AB549E" w:rsidRPr="00AB549E" w:rsidRDefault="00AB549E" w:rsidP="00AB549E">
            <w:pPr>
              <w:suppressAutoHyphens/>
              <w:kinsoku w:val="0"/>
              <w:overflowPunct w:val="0"/>
              <w:autoSpaceDE w:val="0"/>
              <w:autoSpaceDN w:val="0"/>
              <w:adjustRightInd w:val="0"/>
              <w:spacing w:line="220" w:lineRule="exact"/>
              <w:jc w:val="left"/>
              <w:textAlignment w:val="baseline"/>
              <w:rPr>
                <w:rFonts w:ascii="ＭＳ 明朝" w:hAnsi="Times New Roman"/>
                <w:spacing w:val="20"/>
                <w:kern w:val="0"/>
                <w:sz w:val="20"/>
                <w:szCs w:val="20"/>
              </w:rPr>
            </w:pPr>
          </w:p>
          <w:p w:rsidR="00AB549E" w:rsidRPr="00AB549E" w:rsidRDefault="00BE2250" w:rsidP="00BE2250">
            <w:pPr>
              <w:suppressAutoHyphens/>
              <w:kinsoku w:val="0"/>
              <w:overflowPunct w:val="0"/>
              <w:autoSpaceDE w:val="0"/>
              <w:autoSpaceDN w:val="0"/>
              <w:adjustRightInd w:val="0"/>
              <w:spacing w:line="220" w:lineRule="exact"/>
              <w:jc w:val="center"/>
              <w:textAlignment w:val="baseline"/>
              <w:rPr>
                <w:rFonts w:ascii="ＭＳ 明朝" w:hAnsi="Times New Roman"/>
                <w:spacing w:val="20"/>
                <w:kern w:val="0"/>
                <w:sz w:val="20"/>
                <w:szCs w:val="20"/>
              </w:rPr>
            </w:pPr>
            <w:r>
              <w:rPr>
                <w:rFonts w:ascii="ＭＳ 明朝" w:hAnsi="Times New Roman" w:cs="ＭＳ 明朝" w:hint="eastAsia"/>
                <w:kern w:val="0"/>
                <w:sz w:val="20"/>
                <w:szCs w:val="20"/>
              </w:rPr>
              <w:t xml:space="preserve">　</w:t>
            </w:r>
            <w:r w:rsidR="00AB549E" w:rsidRPr="00AB549E">
              <w:rPr>
                <w:rFonts w:ascii="ＭＳ 明朝" w:hAnsi="Times New Roman" w:cs="ＭＳ 明朝" w:hint="eastAsia"/>
                <w:kern w:val="0"/>
                <w:sz w:val="20"/>
                <w:szCs w:val="20"/>
              </w:rPr>
              <w:t xml:space="preserve">　　年　　月　　日</w:t>
            </w:r>
          </w:p>
        </w:tc>
      </w:tr>
    </w:tbl>
    <w:p w:rsidR="00AB549E" w:rsidRPr="00AB549E" w:rsidRDefault="00AB549E" w:rsidP="00AB549E">
      <w:pPr>
        <w:overflowPunct w:val="0"/>
        <w:spacing w:line="220" w:lineRule="exact"/>
        <w:textAlignment w:val="baseline"/>
        <w:rPr>
          <w:rFonts w:ascii="ＭＳ 明朝" w:hAnsi="Times New Roman"/>
          <w:spacing w:val="20"/>
          <w:kern w:val="0"/>
          <w:sz w:val="20"/>
          <w:szCs w:val="20"/>
        </w:rPr>
      </w:pPr>
    </w:p>
    <w:p w:rsidR="00AB549E" w:rsidRPr="00AB549E" w:rsidRDefault="00C65981" w:rsidP="00AB549E">
      <w:pPr>
        <w:overflowPunct w:val="0"/>
        <w:spacing w:line="220" w:lineRule="exact"/>
        <w:textAlignment w:val="baseline"/>
        <w:rPr>
          <w:rFonts w:ascii="ＭＳ 明朝" w:hAnsi="Times New Roman"/>
          <w:spacing w:val="20"/>
          <w:kern w:val="0"/>
          <w:sz w:val="20"/>
          <w:szCs w:val="20"/>
        </w:rPr>
      </w:pPr>
      <w:r>
        <w:rPr>
          <w:rFonts w:ascii="ＭＳ 明朝" w:hAnsi="Times New Roman" w:cs="ＭＳ 明朝" w:hint="eastAsia"/>
          <w:noProof/>
          <w:kern w:val="0"/>
          <w:sz w:val="20"/>
          <w:szCs w:val="20"/>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127000</wp:posOffset>
                </wp:positionV>
                <wp:extent cx="114300" cy="384810"/>
                <wp:effectExtent l="5715" t="12700" r="1333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84810"/>
                        </a:xfrm>
                        <a:prstGeom prst="rightBracket">
                          <a:avLst>
                            <a:gd name="adj" fmla="val 633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CC6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342pt;margin-top:10pt;width:9pt;height:3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" adj="4063">
                <v:textbox inset="5.85pt,.7pt,5.85pt,.7pt"/>
              </v:shape>
            </w:pict>
          </mc:Fallback>
        </mc:AlternateContent>
      </w:r>
      <w:r w:rsidR="00AB549E" w:rsidRPr="00AB549E">
        <w:rPr>
          <w:rFonts w:ascii="ＭＳ 明朝" w:hAnsi="Times New Roman" w:cs="ＭＳ 明朝" w:hint="eastAsia"/>
          <w:kern w:val="0"/>
          <w:sz w:val="20"/>
          <w:szCs w:val="20"/>
        </w:rPr>
        <w:t>（備考）</w:t>
      </w: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１　エックス線管の位置を記入した診療所（室）の平面図</w:t>
      </w: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２　エックス線装置を使用する部屋の遮へい物等の配置状況</w:t>
      </w:r>
      <w:r w:rsidRPr="00AB549E">
        <w:rPr>
          <w:rFonts w:ascii="ＭＳ 明朝" w:hAnsi="ＭＳ 明朝" w:cs="ＭＳ 明朝"/>
          <w:kern w:val="0"/>
          <w:sz w:val="20"/>
          <w:szCs w:val="20"/>
        </w:rPr>
        <w:t xml:space="preserve">       </w:t>
      </w:r>
      <w:r w:rsidRPr="00AB549E">
        <w:rPr>
          <w:rFonts w:ascii="ＭＳ 明朝" w:hAnsi="Times New Roman" w:cs="ＭＳ 明朝" w:hint="eastAsia"/>
          <w:kern w:val="0"/>
          <w:sz w:val="20"/>
          <w:szCs w:val="20"/>
        </w:rPr>
        <w:t>を添付すること</w:t>
      </w:r>
    </w:p>
    <w:p w:rsidR="00AB549E" w:rsidRPr="00AB549E" w:rsidRDefault="00AB549E" w:rsidP="00AB549E">
      <w:pPr>
        <w:overflowPunct w:val="0"/>
        <w:spacing w:line="220" w:lineRule="exact"/>
        <w:textAlignment w:val="baseline"/>
        <w:rPr>
          <w:rFonts w:ascii="ＭＳ 明朝" w:hAnsi="Times New Roman"/>
          <w:spacing w:val="20"/>
          <w:kern w:val="0"/>
          <w:sz w:val="20"/>
          <w:szCs w:val="20"/>
        </w:rPr>
      </w:pPr>
      <w:r w:rsidRPr="00AB549E">
        <w:rPr>
          <w:rFonts w:ascii="ＭＳ 明朝" w:hAnsi="Times New Roman" w:cs="ＭＳ 明朝" w:hint="eastAsia"/>
          <w:kern w:val="0"/>
          <w:sz w:val="20"/>
          <w:szCs w:val="20"/>
        </w:rPr>
        <w:t>３　エックス線診療室における放射線測定結果書</w:t>
      </w:r>
    </w:p>
    <w:sectPr w:rsidR="00AB549E" w:rsidRPr="00AB549E" w:rsidSect="00AB549E">
      <w:pgSz w:w="11906" w:h="16838"/>
      <w:pgMar w:top="1190" w:right="850" w:bottom="850" w:left="1134" w:header="720" w:footer="720" w:gutter="0"/>
      <w:pgNumType w:start="1"/>
      <w:cols w:space="720"/>
      <w:noEndnote/>
      <w:docGrid w:type="linesAndChars" w:linePitch="20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BC0" w:rsidRDefault="00E82BC0">
      <w:r>
        <w:separator/>
      </w:r>
    </w:p>
  </w:endnote>
  <w:endnote w:type="continuationSeparator" w:id="0">
    <w:p w:rsidR="00E82BC0" w:rsidRDefault="00E8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BC0" w:rsidRDefault="00E82BC0">
      <w:r>
        <w:separator/>
      </w:r>
    </w:p>
  </w:footnote>
  <w:footnote w:type="continuationSeparator" w:id="0">
    <w:p w:rsidR="00E82BC0" w:rsidRDefault="00E82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9E"/>
    <w:rsid w:val="002E2834"/>
    <w:rsid w:val="00305189"/>
    <w:rsid w:val="003A4776"/>
    <w:rsid w:val="004E7304"/>
    <w:rsid w:val="006C3728"/>
    <w:rsid w:val="007D7AB2"/>
    <w:rsid w:val="00AB549E"/>
    <w:rsid w:val="00B159D2"/>
    <w:rsid w:val="00BC02B3"/>
    <w:rsid w:val="00BE2250"/>
    <w:rsid w:val="00C63323"/>
    <w:rsid w:val="00C65981"/>
    <w:rsid w:val="00DE7B95"/>
    <w:rsid w:val="00E82BC0"/>
    <w:rsid w:val="00EF1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CD4B905-E414-4E57-8872-CCDE1218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3323"/>
    <w:pPr>
      <w:tabs>
        <w:tab w:val="center" w:pos="4252"/>
        <w:tab w:val="right" w:pos="8504"/>
      </w:tabs>
      <w:snapToGrid w:val="0"/>
    </w:pPr>
  </w:style>
  <w:style w:type="character" w:customStyle="1" w:styleId="a4">
    <w:name w:val="ヘッダー (文字)"/>
    <w:basedOn w:val="a0"/>
    <w:link w:val="a3"/>
    <w:rsid w:val="00C63323"/>
    <w:rPr>
      <w:kern w:val="2"/>
      <w:sz w:val="21"/>
      <w:szCs w:val="24"/>
    </w:rPr>
  </w:style>
  <w:style w:type="paragraph" w:styleId="a5">
    <w:name w:val="footer"/>
    <w:basedOn w:val="a"/>
    <w:link w:val="a6"/>
    <w:rsid w:val="00C63323"/>
    <w:pPr>
      <w:tabs>
        <w:tab w:val="center" w:pos="4252"/>
        <w:tab w:val="right" w:pos="8504"/>
      </w:tabs>
      <w:snapToGrid w:val="0"/>
    </w:pPr>
  </w:style>
  <w:style w:type="character" w:customStyle="1" w:styleId="a6">
    <w:name w:val="フッター (文字)"/>
    <w:basedOn w:val="a0"/>
    <w:link w:val="a5"/>
    <w:rsid w:val="00C633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様式第１号の２                                                                    エックス線装置に関する概要書</vt:lpstr>
      <vt:lpstr>様式第１号の２                                                                    エックス線装置に関する概要書</vt:lpstr>
    </vt:vector>
  </TitlesOfParts>
  <Company>福岡県</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様式第１号の２                                                                    エックス線装置に関する概要書</dc:title>
  <dc:subject/>
  <dc:creator>user</dc:creator>
  <cp:keywords/>
  <dc:description/>
  <cp:lastModifiedBy>福岡県</cp:lastModifiedBy>
  <cp:revision>4</cp:revision>
  <dcterms:created xsi:type="dcterms:W3CDTF">2018-09-18T05:31:00Z</dcterms:created>
  <dcterms:modified xsi:type="dcterms:W3CDTF">2020-10-09T02:19:00Z</dcterms:modified>
</cp:coreProperties>
</file>