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C8022" w14:textId="77777777" w:rsidR="006D584D" w:rsidRPr="006B422A" w:rsidRDefault="006D584D">
      <w:pPr>
        <w:adjustRightInd/>
        <w:spacing w:line="548" w:lineRule="exact"/>
        <w:jc w:val="center"/>
        <w:rPr>
          <w:rFonts w:ascii="游ゴシック" w:eastAsia="游ゴシック" w:hAnsi="游ゴシック" w:cs="ＭＳ 明朝"/>
          <w:spacing w:val="2"/>
          <w:sz w:val="44"/>
          <w:szCs w:val="44"/>
        </w:rPr>
      </w:pPr>
      <w:r w:rsidRPr="006B422A">
        <w:rPr>
          <w:rFonts w:ascii="游ゴシック" w:eastAsia="游ゴシック" w:hAnsi="游ゴシック" w:cs="ＭＳ 明朝" w:hint="eastAsia"/>
          <w:spacing w:val="2"/>
          <w:sz w:val="44"/>
          <w:szCs w:val="44"/>
        </w:rPr>
        <w:t xml:space="preserve">誓　　約　　</w:t>
      </w:r>
      <w:r w:rsidR="0023639E" w:rsidRPr="006B422A">
        <w:rPr>
          <w:rFonts w:ascii="游ゴシック" w:eastAsia="游ゴシック" w:hAnsi="游ゴシック" w:cs="ＭＳ 明朝" w:hint="eastAsia"/>
          <w:spacing w:val="2"/>
          <w:sz w:val="44"/>
          <w:szCs w:val="44"/>
        </w:rPr>
        <w:t>書</w:t>
      </w:r>
    </w:p>
    <w:p w14:paraId="439C7C88" w14:textId="77777777" w:rsidR="0023639E" w:rsidRPr="006B422A" w:rsidRDefault="006D584D">
      <w:pPr>
        <w:adjustRightInd/>
        <w:spacing w:line="548" w:lineRule="exact"/>
        <w:jc w:val="center"/>
        <w:rPr>
          <w:rFonts w:ascii="游ゴシック" w:eastAsia="游ゴシック" w:hAnsi="游ゴシック"/>
          <w:spacing w:val="2"/>
          <w:sz w:val="36"/>
          <w:szCs w:val="36"/>
        </w:rPr>
      </w:pPr>
      <w:r w:rsidRPr="006B422A">
        <w:rPr>
          <w:rFonts w:ascii="游ゴシック" w:eastAsia="游ゴシック" w:hAnsi="游ゴシック" w:cs="ＭＳ 明朝" w:hint="eastAsia"/>
          <w:spacing w:val="2"/>
          <w:sz w:val="36"/>
          <w:szCs w:val="36"/>
        </w:rPr>
        <w:t>（道路巡視員及び車両）</w:t>
      </w:r>
    </w:p>
    <w:p w14:paraId="656241A0" w14:textId="77777777" w:rsidR="0023639E" w:rsidRPr="006B422A" w:rsidRDefault="0023639E">
      <w:pPr>
        <w:adjustRightInd/>
        <w:rPr>
          <w:rFonts w:ascii="游ゴシック" w:eastAsia="游ゴシック" w:hAnsi="游ゴシック"/>
          <w:spacing w:val="2"/>
        </w:rPr>
      </w:pPr>
      <w:r w:rsidRPr="006B422A">
        <w:rPr>
          <w:rFonts w:ascii="游ゴシック" w:eastAsia="游ゴシック" w:hAnsi="游ゴシック" w:cs="ＭＳ 明朝" w:hint="eastAsia"/>
        </w:rPr>
        <w:t xml:space="preserve">　</w:t>
      </w:r>
    </w:p>
    <w:p w14:paraId="057C7743" w14:textId="77777777" w:rsidR="0023639E" w:rsidRPr="006B422A" w:rsidRDefault="005A6B5E">
      <w:pPr>
        <w:wordWrap w:val="0"/>
        <w:adjustRightInd/>
        <w:spacing w:line="348" w:lineRule="exact"/>
        <w:jc w:val="right"/>
        <w:rPr>
          <w:rFonts w:ascii="游ゴシック" w:eastAsia="游ゴシック" w:hAnsi="游ゴシック"/>
          <w:spacing w:val="2"/>
        </w:rPr>
      </w:pPr>
      <w:r w:rsidRPr="006B422A">
        <w:rPr>
          <w:rFonts w:ascii="游ゴシック" w:eastAsia="游ゴシック" w:hAnsi="游ゴシック" w:cs="ＭＳ 明朝" w:hint="eastAsia"/>
          <w:sz w:val="24"/>
          <w:szCs w:val="24"/>
        </w:rPr>
        <w:t>令和</w:t>
      </w:r>
      <w:r w:rsidR="0023639E" w:rsidRPr="006B422A">
        <w:rPr>
          <w:rFonts w:ascii="游ゴシック" w:eastAsia="游ゴシック" w:hAnsi="游ゴシック" w:cs="ＭＳ 明朝" w:hint="eastAsia"/>
          <w:sz w:val="24"/>
          <w:szCs w:val="24"/>
        </w:rPr>
        <w:t xml:space="preserve">　　年　　月　　日</w:t>
      </w:r>
    </w:p>
    <w:p w14:paraId="12F7FA8B" w14:textId="77777777" w:rsidR="0023639E" w:rsidRPr="006B422A" w:rsidRDefault="0023639E">
      <w:pPr>
        <w:adjustRightInd/>
        <w:rPr>
          <w:rFonts w:ascii="游ゴシック" w:eastAsia="游ゴシック" w:hAnsi="游ゴシック"/>
          <w:spacing w:val="2"/>
        </w:rPr>
      </w:pPr>
    </w:p>
    <w:p w14:paraId="4E53589F" w14:textId="4359ABFD" w:rsidR="0023639E" w:rsidRPr="006B422A" w:rsidRDefault="00AB20D5">
      <w:pPr>
        <w:adjustRightInd/>
        <w:spacing w:line="348" w:lineRule="exact"/>
        <w:rPr>
          <w:rFonts w:ascii="游ゴシック" w:eastAsia="游ゴシック" w:hAnsi="游ゴシック"/>
          <w:spacing w:val="2"/>
        </w:rPr>
      </w:pPr>
      <w:r w:rsidRPr="006B422A">
        <w:rPr>
          <w:rFonts w:ascii="游ゴシック" w:eastAsia="游ゴシック" w:hAnsi="游ゴシック" w:cs="ＭＳ 明朝" w:hint="eastAsia"/>
          <w:sz w:val="24"/>
          <w:szCs w:val="24"/>
        </w:rPr>
        <w:t>福岡県</w:t>
      </w:r>
      <w:r w:rsidR="00825305" w:rsidRPr="006B422A">
        <w:rPr>
          <w:rFonts w:ascii="游ゴシック" w:eastAsia="游ゴシック" w:hAnsi="游ゴシック" w:cs="ＭＳ 明朝" w:hint="eastAsia"/>
          <w:sz w:val="24"/>
          <w:szCs w:val="24"/>
        </w:rPr>
        <w:t xml:space="preserve"> 久留米</w:t>
      </w:r>
      <w:r w:rsidRPr="006B422A">
        <w:rPr>
          <w:rFonts w:ascii="游ゴシック" w:eastAsia="游ゴシック" w:hAnsi="游ゴシック" w:cs="ＭＳ 明朝" w:hint="eastAsia"/>
          <w:sz w:val="24"/>
          <w:szCs w:val="24"/>
        </w:rPr>
        <w:t>県土整備事務所長</w:t>
      </w:r>
      <w:r w:rsidR="0023639E" w:rsidRPr="006B422A">
        <w:rPr>
          <w:rFonts w:ascii="游ゴシック" w:eastAsia="游ゴシック" w:hAnsi="游ゴシック" w:cs="ＭＳ 明朝" w:hint="eastAsia"/>
          <w:sz w:val="24"/>
          <w:szCs w:val="24"/>
        </w:rPr>
        <w:t xml:space="preserve">　殿</w:t>
      </w:r>
    </w:p>
    <w:p w14:paraId="6E7BB974" w14:textId="77777777" w:rsidR="0023639E" w:rsidRPr="006B422A" w:rsidRDefault="0023639E">
      <w:pPr>
        <w:adjustRightInd/>
        <w:rPr>
          <w:rFonts w:ascii="游ゴシック" w:eastAsia="游ゴシック" w:hAnsi="游ゴシック"/>
          <w:spacing w:val="2"/>
        </w:rPr>
      </w:pPr>
    </w:p>
    <w:p w14:paraId="1B869459" w14:textId="77777777" w:rsidR="0023639E" w:rsidRPr="006B422A" w:rsidRDefault="0023639E">
      <w:pPr>
        <w:adjustRightInd/>
        <w:spacing w:line="348" w:lineRule="exact"/>
        <w:ind w:left="4452" w:hanging="954"/>
        <w:rPr>
          <w:rFonts w:ascii="游ゴシック" w:eastAsia="游ゴシック" w:hAnsi="游ゴシック"/>
          <w:spacing w:val="2"/>
        </w:rPr>
      </w:pPr>
      <w:r w:rsidRPr="006B422A">
        <w:rPr>
          <w:rFonts w:ascii="游ゴシック" w:eastAsia="游ゴシック" w:hAnsi="游ゴシック" w:cs="ＭＳ 明朝" w:hint="eastAsia"/>
          <w:sz w:val="24"/>
          <w:szCs w:val="24"/>
        </w:rPr>
        <w:t>住　　所</w:t>
      </w:r>
    </w:p>
    <w:p w14:paraId="14F5E1E4" w14:textId="77777777" w:rsidR="0023639E" w:rsidRPr="006B422A" w:rsidRDefault="0023639E">
      <w:pPr>
        <w:adjustRightInd/>
        <w:spacing w:line="348" w:lineRule="exact"/>
        <w:ind w:left="4452" w:hanging="954"/>
        <w:rPr>
          <w:rFonts w:ascii="游ゴシック" w:eastAsia="游ゴシック" w:hAnsi="游ゴシック"/>
          <w:spacing w:val="2"/>
        </w:rPr>
      </w:pPr>
      <w:r w:rsidRPr="006B422A">
        <w:rPr>
          <w:rFonts w:ascii="游ゴシック" w:eastAsia="游ゴシック" w:hAnsi="游ゴシック" w:cs="ＭＳ 明朝" w:hint="eastAsia"/>
          <w:sz w:val="24"/>
          <w:szCs w:val="24"/>
        </w:rPr>
        <w:t>氏名又は名称</w:t>
      </w:r>
    </w:p>
    <w:p w14:paraId="37E7AD36" w14:textId="77777777" w:rsidR="0023639E" w:rsidRPr="006B422A" w:rsidRDefault="00E57B40">
      <w:pPr>
        <w:adjustRightInd/>
        <w:spacing w:line="348" w:lineRule="exact"/>
        <w:ind w:left="4452" w:hanging="954"/>
        <w:rPr>
          <w:rFonts w:ascii="游ゴシック" w:eastAsia="游ゴシック" w:hAnsi="游ゴシック" w:cs="ＭＳ 明朝"/>
          <w:sz w:val="24"/>
          <w:szCs w:val="24"/>
        </w:rPr>
      </w:pPr>
      <w:r w:rsidRPr="006B422A">
        <w:rPr>
          <w:rFonts w:ascii="游ゴシック" w:eastAsia="游ゴシック" w:hAnsi="游ゴシック" w:cs="ＭＳ 明朝" w:hint="eastAsia"/>
          <w:sz w:val="24"/>
          <w:szCs w:val="24"/>
        </w:rPr>
        <w:t xml:space="preserve">及び代表者名　　　　　　　　　　　　　</w:t>
      </w:r>
    </w:p>
    <w:p w14:paraId="4DECD219" w14:textId="77777777" w:rsidR="00E57B40" w:rsidRPr="006B422A" w:rsidRDefault="00E57B40">
      <w:pPr>
        <w:adjustRightInd/>
        <w:spacing w:line="348" w:lineRule="exact"/>
        <w:ind w:left="4452" w:hanging="954"/>
        <w:rPr>
          <w:rFonts w:ascii="游ゴシック" w:eastAsia="游ゴシック" w:hAnsi="游ゴシック"/>
          <w:spacing w:val="2"/>
        </w:rPr>
      </w:pPr>
      <w:r w:rsidRPr="006B422A">
        <w:rPr>
          <w:rFonts w:ascii="游ゴシック" w:eastAsia="游ゴシック" w:hAnsi="游ゴシック" w:cs="ＭＳ 明朝" w:hint="eastAsia"/>
          <w:sz w:val="24"/>
          <w:szCs w:val="24"/>
        </w:rPr>
        <w:t xml:space="preserve">　　　　　　　　（記名押印又は署名）</w:t>
      </w:r>
    </w:p>
    <w:p w14:paraId="1144EEFD" w14:textId="77777777" w:rsidR="0023639E" w:rsidRPr="006B422A" w:rsidRDefault="0023639E">
      <w:pPr>
        <w:adjustRightInd/>
        <w:rPr>
          <w:rFonts w:ascii="游ゴシック" w:eastAsia="游ゴシック" w:hAnsi="游ゴシック"/>
          <w:spacing w:val="2"/>
        </w:rPr>
      </w:pPr>
    </w:p>
    <w:p w14:paraId="1C911496" w14:textId="77777777" w:rsidR="0023639E" w:rsidRPr="006B422A" w:rsidRDefault="0023639E">
      <w:pPr>
        <w:adjustRightInd/>
        <w:spacing w:line="348" w:lineRule="exact"/>
        <w:rPr>
          <w:rFonts w:ascii="游ゴシック" w:eastAsia="游ゴシック" w:hAnsi="游ゴシック"/>
          <w:spacing w:val="2"/>
        </w:rPr>
      </w:pPr>
      <w:r w:rsidRPr="006B422A">
        <w:rPr>
          <w:rFonts w:ascii="游ゴシック" w:eastAsia="游ゴシック" w:hAnsi="游ゴシック" w:cs="ＭＳ 明朝" w:hint="eastAsia"/>
          <w:sz w:val="22"/>
          <w:szCs w:val="22"/>
        </w:rPr>
        <w:t xml:space="preserve">　</w:t>
      </w:r>
      <w:r w:rsidRPr="006B422A">
        <w:rPr>
          <w:rFonts w:ascii="游ゴシック" w:eastAsia="游ゴシック" w:hAnsi="游ゴシック" w:cs="ＭＳ 明朝" w:hint="eastAsia"/>
          <w:sz w:val="24"/>
          <w:szCs w:val="24"/>
        </w:rPr>
        <w:t>私は、</w:t>
      </w:r>
      <w:r w:rsidR="00AB20D5" w:rsidRPr="006B422A">
        <w:rPr>
          <w:rFonts w:ascii="游ゴシック" w:eastAsia="游ゴシック" w:hAnsi="游ゴシック" w:cs="ＭＳ 明朝" w:hint="eastAsia"/>
          <w:sz w:val="24"/>
          <w:szCs w:val="24"/>
        </w:rPr>
        <w:t>入札説明書「</w:t>
      </w:r>
      <w:r w:rsidR="00F87558" w:rsidRPr="006B422A">
        <w:rPr>
          <w:rFonts w:ascii="游ゴシック" w:eastAsia="游ゴシック" w:hAnsi="游ゴシック" w:cs="ＭＳ 明朝" w:hint="eastAsia"/>
          <w:sz w:val="24"/>
          <w:szCs w:val="24"/>
        </w:rPr>
        <w:t xml:space="preserve">５ </w:t>
      </w:r>
      <w:r w:rsidR="00AB20D5" w:rsidRPr="006B422A">
        <w:rPr>
          <w:rFonts w:ascii="游ゴシック" w:eastAsia="游ゴシック" w:hAnsi="游ゴシック" w:cs="ＭＳ 明朝"/>
          <w:sz w:val="24"/>
          <w:szCs w:val="24"/>
        </w:rPr>
        <w:t>入札参加条件</w:t>
      </w:r>
      <w:r w:rsidR="00F87558" w:rsidRPr="006B422A">
        <w:rPr>
          <w:rFonts w:ascii="游ゴシック" w:eastAsia="游ゴシック" w:hAnsi="游ゴシック" w:cs="ＭＳ 明朝" w:hint="eastAsia"/>
          <w:sz w:val="24"/>
          <w:szCs w:val="24"/>
        </w:rPr>
        <w:t>（８）及び（９）</w:t>
      </w:r>
      <w:r w:rsidR="00AB20D5" w:rsidRPr="006B422A">
        <w:rPr>
          <w:rFonts w:ascii="游ゴシック" w:eastAsia="游ゴシック" w:hAnsi="游ゴシック" w:cs="ＭＳ 明朝"/>
          <w:sz w:val="24"/>
          <w:szCs w:val="24"/>
        </w:rPr>
        <w:t>」に記載している下記事項</w:t>
      </w:r>
      <w:r w:rsidR="006D584D" w:rsidRPr="006B422A">
        <w:rPr>
          <w:rFonts w:ascii="游ゴシック" w:eastAsia="游ゴシック" w:hAnsi="游ゴシック" w:cs="ＭＳ 明朝"/>
          <w:sz w:val="24"/>
          <w:szCs w:val="24"/>
        </w:rPr>
        <w:t>について、誓約します。</w:t>
      </w:r>
    </w:p>
    <w:p w14:paraId="04CF8C92" w14:textId="77777777" w:rsidR="0023639E" w:rsidRPr="006B422A" w:rsidRDefault="0023639E">
      <w:pPr>
        <w:adjustRightInd/>
        <w:spacing w:line="348" w:lineRule="exact"/>
        <w:rPr>
          <w:rFonts w:ascii="游ゴシック" w:eastAsia="游ゴシック" w:hAnsi="游ゴシック"/>
          <w:spacing w:val="2"/>
        </w:rPr>
      </w:pPr>
      <w:r w:rsidRPr="006B422A">
        <w:rPr>
          <w:rFonts w:ascii="游ゴシック" w:eastAsia="游ゴシック" w:hAnsi="游ゴシック" w:cs="ＭＳ 明朝" w:hint="eastAsia"/>
          <w:sz w:val="24"/>
          <w:szCs w:val="24"/>
        </w:rPr>
        <w:t xml:space="preserve">　なお、これらの事項</w:t>
      </w:r>
      <w:r w:rsidR="006D584D" w:rsidRPr="006B422A">
        <w:rPr>
          <w:rFonts w:ascii="游ゴシック" w:eastAsia="游ゴシック" w:hAnsi="游ゴシック" w:cs="ＭＳ 明朝" w:hint="eastAsia"/>
          <w:sz w:val="24"/>
          <w:szCs w:val="24"/>
        </w:rPr>
        <w:t>を履行できない</w:t>
      </w:r>
      <w:r w:rsidRPr="006B422A">
        <w:rPr>
          <w:rFonts w:ascii="游ゴシック" w:eastAsia="游ゴシック" w:hAnsi="游ゴシック" w:cs="ＭＳ 明朝" w:hint="eastAsia"/>
          <w:sz w:val="24"/>
          <w:szCs w:val="24"/>
        </w:rPr>
        <w:t>場合、契約の解除等、貴県が行う一切の措置について異議の申し立てを行いません。</w:t>
      </w:r>
    </w:p>
    <w:p w14:paraId="29507ADB" w14:textId="77777777" w:rsidR="0023639E" w:rsidRPr="006B422A" w:rsidRDefault="0023639E">
      <w:pPr>
        <w:adjustRightInd/>
        <w:spacing w:line="336" w:lineRule="exact"/>
        <w:rPr>
          <w:rFonts w:ascii="游ゴシック" w:eastAsia="游ゴシック" w:hAnsi="游ゴシック"/>
          <w:spacing w:val="2"/>
        </w:rPr>
      </w:pPr>
    </w:p>
    <w:p w14:paraId="0F85F7C8" w14:textId="77777777" w:rsidR="0023639E" w:rsidRPr="006B422A" w:rsidRDefault="0023639E">
      <w:pPr>
        <w:adjustRightInd/>
        <w:jc w:val="center"/>
        <w:rPr>
          <w:rFonts w:ascii="游ゴシック" w:eastAsia="游ゴシック" w:hAnsi="游ゴシック"/>
          <w:spacing w:val="2"/>
        </w:rPr>
      </w:pPr>
      <w:r w:rsidRPr="006B422A">
        <w:rPr>
          <w:rFonts w:ascii="游ゴシック" w:eastAsia="游ゴシック" w:hAnsi="游ゴシック" w:cs="ＭＳ 明朝" w:hint="eastAsia"/>
          <w:sz w:val="24"/>
          <w:szCs w:val="24"/>
        </w:rPr>
        <w:t>記</w:t>
      </w:r>
    </w:p>
    <w:p w14:paraId="217F6D6E" w14:textId="77777777" w:rsidR="0023639E" w:rsidRPr="006B422A" w:rsidRDefault="0023639E" w:rsidP="00026404">
      <w:pPr>
        <w:adjustRightInd/>
        <w:spacing w:line="0" w:lineRule="atLeast"/>
        <w:rPr>
          <w:rFonts w:ascii="游ゴシック" w:eastAsia="游ゴシック" w:hAnsi="游ゴシック"/>
          <w:spacing w:val="2"/>
        </w:rPr>
      </w:pPr>
    </w:p>
    <w:p w14:paraId="3095CA29" w14:textId="36043799" w:rsidR="00026404" w:rsidRPr="006B422A" w:rsidRDefault="00026404" w:rsidP="00026404">
      <w:pPr>
        <w:spacing w:line="0" w:lineRule="atLeast"/>
        <w:ind w:leftChars="100" w:left="687" w:hangingChars="200" w:hanging="485"/>
        <w:jc w:val="left"/>
        <w:rPr>
          <w:rFonts w:ascii="游ゴシック" w:eastAsia="游ゴシック" w:hAnsi="游ゴシック"/>
          <w:sz w:val="24"/>
          <w:szCs w:val="24"/>
        </w:rPr>
      </w:pPr>
      <w:r w:rsidRPr="006B422A">
        <w:rPr>
          <w:rFonts w:ascii="游ゴシック" w:eastAsia="游ゴシック" w:hAnsi="游ゴシック" w:hint="eastAsia"/>
          <w:sz w:val="24"/>
          <w:szCs w:val="24"/>
        </w:rPr>
        <w:t>（８）道路巡視員として、下記の</w:t>
      </w:r>
      <w:proofErr w:type="gramStart"/>
      <w:r w:rsidRPr="006B422A">
        <w:rPr>
          <w:rFonts w:ascii="游ゴシック" w:eastAsia="游ゴシック" w:hAnsi="游ゴシック" w:hint="eastAsia"/>
          <w:sz w:val="24"/>
          <w:szCs w:val="24"/>
        </w:rPr>
        <w:t>ア</w:t>
      </w:r>
      <w:proofErr w:type="gramEnd"/>
      <w:r w:rsidRPr="006B422A">
        <w:rPr>
          <w:rFonts w:ascii="游ゴシック" w:eastAsia="游ゴシック" w:hAnsi="游ゴシック" w:hint="eastAsia"/>
          <w:sz w:val="24"/>
          <w:szCs w:val="24"/>
        </w:rPr>
        <w:t>かつ</w:t>
      </w:r>
      <w:proofErr w:type="gramStart"/>
      <w:r w:rsidRPr="006B422A">
        <w:rPr>
          <w:rFonts w:ascii="游ゴシック" w:eastAsia="游ゴシック" w:hAnsi="游ゴシック" w:hint="eastAsia"/>
          <w:sz w:val="24"/>
          <w:szCs w:val="24"/>
        </w:rPr>
        <w:t>イ</w:t>
      </w:r>
      <w:proofErr w:type="gramEnd"/>
      <w:r w:rsidRPr="006B422A">
        <w:rPr>
          <w:rFonts w:ascii="游ゴシック" w:eastAsia="游ゴシック" w:hAnsi="游ゴシック" w:hint="eastAsia"/>
          <w:sz w:val="24"/>
          <w:szCs w:val="24"/>
        </w:rPr>
        <w:t>を満たす者を、常時</w:t>
      </w:r>
      <w:r w:rsidR="00825305" w:rsidRPr="006B422A">
        <w:rPr>
          <w:rFonts w:ascii="游ゴシック" w:eastAsia="游ゴシック" w:hAnsi="游ゴシック" w:hint="eastAsia"/>
          <w:sz w:val="24"/>
          <w:szCs w:val="24"/>
        </w:rPr>
        <w:t>10</w:t>
      </w:r>
      <w:r w:rsidRPr="006B422A">
        <w:rPr>
          <w:rFonts w:ascii="游ゴシック" w:eastAsia="游ゴシック" w:hAnsi="游ゴシック" w:hint="eastAsia"/>
          <w:sz w:val="24"/>
          <w:szCs w:val="24"/>
        </w:rPr>
        <w:t>人以上配置可能であること。</w:t>
      </w:r>
    </w:p>
    <w:p w14:paraId="7D795F62" w14:textId="590C0571" w:rsidR="00026404" w:rsidRPr="006B422A" w:rsidRDefault="00026404" w:rsidP="00026404">
      <w:pPr>
        <w:spacing w:line="0" w:lineRule="atLeast"/>
        <w:ind w:leftChars="100" w:left="1172" w:hangingChars="400" w:hanging="970"/>
        <w:jc w:val="left"/>
        <w:rPr>
          <w:rFonts w:ascii="游ゴシック" w:eastAsia="游ゴシック" w:hAnsi="游ゴシック"/>
          <w:sz w:val="24"/>
          <w:szCs w:val="24"/>
        </w:rPr>
      </w:pPr>
      <w:r w:rsidRPr="006B422A">
        <w:rPr>
          <w:rFonts w:ascii="游ゴシック" w:eastAsia="游ゴシック" w:hAnsi="游ゴシック"/>
          <w:sz w:val="24"/>
          <w:szCs w:val="24"/>
        </w:rPr>
        <w:t xml:space="preserve">　　　</w:t>
      </w:r>
      <w:proofErr w:type="gramStart"/>
      <w:r w:rsidRPr="006B422A">
        <w:rPr>
          <w:rFonts w:ascii="游ゴシック" w:eastAsia="游ゴシック" w:hAnsi="游ゴシック" w:hint="eastAsia"/>
          <w:sz w:val="24"/>
          <w:szCs w:val="24"/>
        </w:rPr>
        <w:t>ア</w:t>
      </w:r>
      <w:proofErr w:type="gramEnd"/>
      <w:r w:rsidRPr="006B422A">
        <w:rPr>
          <w:rFonts w:ascii="游ゴシック" w:eastAsia="游ゴシック" w:hAnsi="游ゴシック" w:hint="eastAsia"/>
          <w:sz w:val="24"/>
          <w:szCs w:val="24"/>
        </w:rPr>
        <w:t xml:space="preserve">　普通自動車を運転できる運転免許証を取得している者（ただし、</w:t>
      </w:r>
      <w:r w:rsidR="00341518" w:rsidRPr="006B422A">
        <w:rPr>
          <w:rFonts w:ascii="游ゴシック" w:eastAsia="游ゴシック" w:hAnsi="游ゴシック" w:hint="eastAsia"/>
          <w:sz w:val="24"/>
          <w:szCs w:val="24"/>
        </w:rPr>
        <w:t>運転経験が2年以上</w:t>
      </w:r>
      <w:r w:rsidRPr="006B422A">
        <w:rPr>
          <w:rFonts w:ascii="游ゴシック" w:eastAsia="游ゴシック" w:hAnsi="游ゴシック" w:hint="eastAsia"/>
          <w:sz w:val="24"/>
          <w:szCs w:val="24"/>
        </w:rPr>
        <w:t>の者に限る）</w:t>
      </w:r>
    </w:p>
    <w:p w14:paraId="344D204C" w14:textId="77777777" w:rsidR="00026404" w:rsidRPr="006B422A" w:rsidRDefault="00026404" w:rsidP="00026404">
      <w:pPr>
        <w:spacing w:line="0" w:lineRule="atLeast"/>
        <w:ind w:leftChars="421" w:left="1051" w:hangingChars="82" w:hanging="199"/>
        <w:jc w:val="left"/>
        <w:rPr>
          <w:rFonts w:ascii="游ゴシック" w:eastAsia="游ゴシック" w:hAnsi="游ゴシック"/>
          <w:sz w:val="24"/>
          <w:szCs w:val="24"/>
        </w:rPr>
      </w:pPr>
      <w:proofErr w:type="gramStart"/>
      <w:r w:rsidRPr="006B422A">
        <w:rPr>
          <w:rFonts w:ascii="游ゴシック" w:eastAsia="游ゴシック" w:hAnsi="游ゴシック" w:hint="eastAsia"/>
          <w:sz w:val="24"/>
          <w:szCs w:val="24"/>
        </w:rPr>
        <w:t>イ</w:t>
      </w:r>
      <w:proofErr w:type="gramEnd"/>
      <w:r w:rsidRPr="006B422A">
        <w:rPr>
          <w:rFonts w:ascii="游ゴシック" w:eastAsia="游ゴシック" w:hAnsi="游ゴシック" w:hint="eastAsia"/>
          <w:sz w:val="24"/>
          <w:szCs w:val="24"/>
        </w:rPr>
        <w:t xml:space="preserve">　下記の(</w:t>
      </w:r>
      <w:proofErr w:type="gramStart"/>
      <w:r w:rsidRPr="006B422A">
        <w:rPr>
          <w:rFonts w:ascii="游ゴシック" w:eastAsia="游ゴシック" w:hAnsi="游ゴシック" w:hint="eastAsia"/>
          <w:sz w:val="24"/>
          <w:szCs w:val="24"/>
        </w:rPr>
        <w:t>ｱ</w:t>
      </w:r>
      <w:proofErr w:type="gramEnd"/>
      <w:r w:rsidRPr="006B422A">
        <w:rPr>
          <w:rFonts w:ascii="游ゴシック" w:eastAsia="游ゴシック" w:hAnsi="游ゴシック" w:hint="eastAsia"/>
          <w:sz w:val="24"/>
          <w:szCs w:val="24"/>
        </w:rPr>
        <w:t>)又は(</w:t>
      </w:r>
      <w:proofErr w:type="gramStart"/>
      <w:r w:rsidRPr="006B422A">
        <w:rPr>
          <w:rFonts w:ascii="游ゴシック" w:eastAsia="游ゴシック" w:hAnsi="游ゴシック" w:hint="eastAsia"/>
          <w:sz w:val="24"/>
          <w:szCs w:val="24"/>
        </w:rPr>
        <w:t>ｲ</w:t>
      </w:r>
      <w:proofErr w:type="gramEnd"/>
      <w:r w:rsidRPr="006B422A">
        <w:rPr>
          <w:rFonts w:ascii="游ゴシック" w:eastAsia="游ゴシック" w:hAnsi="游ゴシック" w:hint="eastAsia"/>
          <w:sz w:val="24"/>
          <w:szCs w:val="24"/>
        </w:rPr>
        <w:t>)を有する者であること</w:t>
      </w:r>
    </w:p>
    <w:p w14:paraId="0DDCDA74" w14:textId="77777777" w:rsidR="00026404" w:rsidRPr="006B422A" w:rsidRDefault="00026404" w:rsidP="00026404">
      <w:pPr>
        <w:spacing w:line="0" w:lineRule="atLeast"/>
        <w:ind w:leftChars="517" w:left="1289" w:hangingChars="100" w:hanging="242"/>
        <w:jc w:val="left"/>
        <w:rPr>
          <w:rFonts w:ascii="游ゴシック" w:eastAsia="游ゴシック" w:hAnsi="游ゴシック"/>
          <w:sz w:val="24"/>
          <w:szCs w:val="24"/>
        </w:rPr>
      </w:pPr>
      <w:r w:rsidRPr="006B422A">
        <w:rPr>
          <w:rFonts w:ascii="游ゴシック" w:eastAsia="游ゴシック" w:hAnsi="游ゴシック" w:hint="eastAsia"/>
          <w:sz w:val="24"/>
          <w:szCs w:val="24"/>
        </w:rPr>
        <w:t>(</w:t>
      </w:r>
      <w:proofErr w:type="gramStart"/>
      <w:r w:rsidRPr="006B422A">
        <w:rPr>
          <w:rFonts w:ascii="游ゴシック" w:eastAsia="游ゴシック" w:hAnsi="游ゴシック" w:hint="eastAsia"/>
          <w:sz w:val="24"/>
          <w:szCs w:val="24"/>
        </w:rPr>
        <w:t>ｱ</w:t>
      </w:r>
      <w:proofErr w:type="gramEnd"/>
      <w:r w:rsidRPr="006B422A">
        <w:rPr>
          <w:rFonts w:ascii="游ゴシック" w:eastAsia="游ゴシック" w:hAnsi="游ゴシック" w:hint="eastAsia"/>
          <w:sz w:val="24"/>
          <w:szCs w:val="24"/>
        </w:rPr>
        <w:t>)　技術士(</w:t>
      </w:r>
      <w:r w:rsidR="007E39C3" w:rsidRPr="006B422A">
        <w:rPr>
          <w:rFonts w:ascii="游ゴシック" w:eastAsia="游ゴシック" w:hAnsi="游ゴシック" w:hint="eastAsia"/>
          <w:sz w:val="24"/>
          <w:szCs w:val="24"/>
        </w:rPr>
        <w:t>（総合技術監理</w:t>
      </w:r>
      <w:r w:rsidRPr="006B422A">
        <w:rPr>
          <w:rFonts w:ascii="游ゴシック" w:eastAsia="游ゴシック" w:hAnsi="游ゴシック" w:hint="eastAsia"/>
          <w:sz w:val="24"/>
          <w:szCs w:val="24"/>
        </w:rPr>
        <w:t>部門・選択科目「建設部門」）又は（建設部門）に限る)、１級土木施工管理技士又は２級土木施工管理技士</w:t>
      </w:r>
    </w:p>
    <w:p w14:paraId="6CB55B9F" w14:textId="77777777" w:rsidR="00026404" w:rsidRPr="006B422A" w:rsidRDefault="00026404" w:rsidP="00026404">
      <w:pPr>
        <w:spacing w:line="0" w:lineRule="atLeast"/>
        <w:ind w:leftChars="500" w:left="1254" w:hangingChars="100" w:hanging="242"/>
        <w:jc w:val="left"/>
        <w:rPr>
          <w:rFonts w:ascii="游ゴシック" w:eastAsia="游ゴシック" w:hAnsi="游ゴシック"/>
          <w:sz w:val="24"/>
          <w:szCs w:val="24"/>
        </w:rPr>
      </w:pPr>
      <w:r w:rsidRPr="006B422A">
        <w:rPr>
          <w:rFonts w:ascii="游ゴシック" w:eastAsia="游ゴシック" w:hAnsi="游ゴシック" w:hint="eastAsia"/>
          <w:sz w:val="24"/>
          <w:szCs w:val="24"/>
        </w:rPr>
        <w:t>(</w:t>
      </w:r>
      <w:proofErr w:type="gramStart"/>
      <w:r w:rsidRPr="006B422A">
        <w:rPr>
          <w:rFonts w:ascii="游ゴシック" w:eastAsia="游ゴシック" w:hAnsi="游ゴシック" w:hint="eastAsia"/>
          <w:sz w:val="24"/>
          <w:szCs w:val="24"/>
        </w:rPr>
        <w:t>ｲ</w:t>
      </w:r>
      <w:proofErr w:type="gramEnd"/>
      <w:r w:rsidRPr="006B422A">
        <w:rPr>
          <w:rFonts w:ascii="游ゴシック" w:eastAsia="游ゴシック" w:hAnsi="游ゴシック" w:hint="eastAsia"/>
          <w:sz w:val="24"/>
          <w:szCs w:val="24"/>
        </w:rPr>
        <w:t>)　国、地方公共団体（公社含む）又は高速道路株式会社が発注した下記のa又は</w:t>
      </w:r>
      <w:proofErr w:type="gramStart"/>
      <w:r w:rsidRPr="006B422A">
        <w:rPr>
          <w:rFonts w:ascii="游ゴシック" w:eastAsia="游ゴシック" w:hAnsi="游ゴシック" w:hint="eastAsia"/>
          <w:sz w:val="24"/>
          <w:szCs w:val="24"/>
        </w:rPr>
        <w:t>b</w:t>
      </w:r>
      <w:proofErr w:type="gramEnd"/>
      <w:r w:rsidRPr="006B422A">
        <w:rPr>
          <w:rFonts w:ascii="游ゴシック" w:eastAsia="游ゴシック" w:hAnsi="游ゴシック" w:hint="eastAsia"/>
          <w:sz w:val="24"/>
          <w:szCs w:val="24"/>
        </w:rPr>
        <w:t>に従事した経験を有する者</w:t>
      </w:r>
    </w:p>
    <w:p w14:paraId="0488C78B" w14:textId="12658344" w:rsidR="00026404" w:rsidRPr="006B422A" w:rsidRDefault="00026404" w:rsidP="00026404">
      <w:pPr>
        <w:spacing w:line="0" w:lineRule="atLeast"/>
        <w:ind w:leftChars="100" w:left="1172" w:hangingChars="400" w:hanging="970"/>
        <w:jc w:val="left"/>
        <w:rPr>
          <w:rFonts w:ascii="游ゴシック" w:eastAsia="游ゴシック" w:hAnsi="游ゴシック"/>
          <w:sz w:val="24"/>
          <w:szCs w:val="24"/>
        </w:rPr>
      </w:pPr>
      <w:r w:rsidRPr="006B422A">
        <w:rPr>
          <w:rFonts w:ascii="游ゴシック" w:eastAsia="游ゴシック" w:hAnsi="游ゴシック" w:hint="eastAsia"/>
          <w:sz w:val="24"/>
          <w:szCs w:val="24"/>
        </w:rPr>
        <w:t xml:space="preserve">　　　 　a  道路巡視業務</w:t>
      </w:r>
    </w:p>
    <w:p w14:paraId="0E5BDED0" w14:textId="77777777" w:rsidR="00026404" w:rsidRPr="006B422A" w:rsidRDefault="00026404" w:rsidP="00026404">
      <w:pPr>
        <w:spacing w:line="0" w:lineRule="atLeast"/>
        <w:ind w:leftChars="100" w:left="1172" w:hangingChars="400" w:hanging="970"/>
        <w:jc w:val="left"/>
        <w:rPr>
          <w:rFonts w:ascii="游ゴシック" w:eastAsia="游ゴシック" w:hAnsi="游ゴシック"/>
          <w:sz w:val="24"/>
          <w:szCs w:val="24"/>
        </w:rPr>
      </w:pPr>
      <w:r w:rsidRPr="006B422A">
        <w:rPr>
          <w:rFonts w:ascii="游ゴシック" w:eastAsia="游ゴシック" w:hAnsi="游ゴシック" w:hint="eastAsia"/>
          <w:sz w:val="24"/>
          <w:szCs w:val="24"/>
        </w:rPr>
        <w:t xml:space="preserve">　　　　</w:t>
      </w:r>
      <w:r w:rsidRPr="006B422A">
        <w:rPr>
          <w:rFonts w:ascii="游ゴシック" w:eastAsia="游ゴシック" w:hAnsi="游ゴシック"/>
          <w:sz w:val="24"/>
          <w:szCs w:val="24"/>
        </w:rPr>
        <w:t xml:space="preserve"> </w:t>
      </w:r>
      <w:r w:rsidRPr="006B422A">
        <w:rPr>
          <w:rFonts w:ascii="游ゴシック" w:eastAsia="游ゴシック" w:hAnsi="游ゴシック" w:hint="eastAsia"/>
          <w:sz w:val="24"/>
          <w:szCs w:val="24"/>
        </w:rPr>
        <w:t>b　道路の建設若しくは維持管理に関する工事又は業務</w:t>
      </w:r>
    </w:p>
    <w:p w14:paraId="757F97B1" w14:textId="09917172" w:rsidR="00F52FEF" w:rsidRPr="006B422A" w:rsidRDefault="00026404" w:rsidP="00026404">
      <w:pPr>
        <w:spacing w:line="0" w:lineRule="atLeast"/>
        <w:ind w:firstLineChars="100" w:firstLine="242"/>
        <w:jc w:val="left"/>
        <w:rPr>
          <w:rFonts w:ascii="游ゴシック" w:eastAsia="游ゴシック" w:hAnsi="游ゴシック"/>
          <w:sz w:val="24"/>
          <w:szCs w:val="24"/>
        </w:rPr>
      </w:pPr>
      <w:r w:rsidRPr="006B422A">
        <w:rPr>
          <w:rFonts w:ascii="游ゴシック" w:eastAsia="游ゴシック" w:hAnsi="游ゴシック" w:hint="eastAsia"/>
          <w:sz w:val="24"/>
          <w:szCs w:val="24"/>
        </w:rPr>
        <w:t>（９）道路パトロールカーを</w:t>
      </w:r>
      <w:r w:rsidR="00825305" w:rsidRPr="006B422A">
        <w:rPr>
          <w:rFonts w:ascii="游ゴシック" w:eastAsia="游ゴシック" w:hAnsi="游ゴシック" w:hint="eastAsia"/>
          <w:sz w:val="24"/>
          <w:szCs w:val="24"/>
        </w:rPr>
        <w:t>5</w:t>
      </w:r>
      <w:r w:rsidRPr="006B422A">
        <w:rPr>
          <w:rFonts w:ascii="游ゴシック" w:eastAsia="游ゴシック" w:hAnsi="游ゴシック" w:hint="eastAsia"/>
          <w:sz w:val="24"/>
          <w:szCs w:val="24"/>
        </w:rPr>
        <w:t>台以上配備可能であること。</w:t>
      </w:r>
    </w:p>
    <w:sectPr w:rsidR="00F52FEF" w:rsidRPr="006B422A" w:rsidSect="00026404">
      <w:pgSz w:w="11906" w:h="16838" w:code="9"/>
      <w:pgMar w:top="1701" w:right="1701" w:bottom="1418" w:left="1701" w:header="720" w:footer="720" w:gutter="0"/>
      <w:cols w:space="720"/>
      <w:noEndnote/>
      <w:docGrid w:type="linesAndChars" w:linePitch="274" w:charSpace="5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1D278" w14:textId="77777777" w:rsidR="00BF6101" w:rsidRDefault="00BF6101">
      <w:r>
        <w:separator/>
      </w:r>
    </w:p>
  </w:endnote>
  <w:endnote w:type="continuationSeparator" w:id="0">
    <w:p w14:paraId="0CD9D109" w14:textId="77777777" w:rsidR="00BF6101" w:rsidRDefault="00BF6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641D6" w14:textId="77777777" w:rsidR="00BF6101" w:rsidRDefault="00BF6101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3C069E4C" w14:textId="77777777" w:rsidR="00BF6101" w:rsidRDefault="00BF61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D5D89"/>
    <w:multiLevelType w:val="hybridMultilevel"/>
    <w:tmpl w:val="11924AD8"/>
    <w:lvl w:ilvl="0" w:tplc="0E821558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9741E57"/>
    <w:multiLevelType w:val="hybridMultilevel"/>
    <w:tmpl w:val="AB80F40C"/>
    <w:lvl w:ilvl="0" w:tplc="38C8C5B6">
      <w:start w:val="1"/>
      <w:numFmt w:val="decimal"/>
      <w:lvlText w:val="(%1)"/>
      <w:lvlJc w:val="left"/>
      <w:pPr>
        <w:ind w:left="555" w:hanging="36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" w15:restartNumberingAfterBreak="0">
    <w:nsid w:val="49EB775C"/>
    <w:multiLevelType w:val="hybridMultilevel"/>
    <w:tmpl w:val="E7BEE8A6"/>
    <w:lvl w:ilvl="0" w:tplc="E392EE1A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7674FE"/>
    <w:multiLevelType w:val="hybridMultilevel"/>
    <w:tmpl w:val="E2404448"/>
    <w:lvl w:ilvl="0" w:tplc="8012A984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4" w15:restartNumberingAfterBreak="0">
    <w:nsid w:val="750630FE"/>
    <w:multiLevelType w:val="hybridMultilevel"/>
    <w:tmpl w:val="6A548FAE"/>
    <w:lvl w:ilvl="0" w:tplc="AEA8146A">
      <w:start w:val="8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6903664"/>
    <w:multiLevelType w:val="hybridMultilevel"/>
    <w:tmpl w:val="B60EE798"/>
    <w:lvl w:ilvl="0" w:tplc="FDF2E7F8">
      <w:start w:val="1"/>
      <w:numFmt w:val="decimal"/>
      <w:lvlText w:val="(%1)"/>
      <w:lvlJc w:val="left"/>
      <w:pPr>
        <w:ind w:left="555" w:hanging="36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1796825746">
    <w:abstractNumId w:val="3"/>
  </w:num>
  <w:num w:numId="2" w16cid:durableId="6449021">
    <w:abstractNumId w:val="0"/>
  </w:num>
  <w:num w:numId="3" w16cid:durableId="116418619">
    <w:abstractNumId w:val="2"/>
  </w:num>
  <w:num w:numId="4" w16cid:durableId="30300625">
    <w:abstractNumId w:val="5"/>
  </w:num>
  <w:num w:numId="5" w16cid:durableId="2087728004">
    <w:abstractNumId w:val="1"/>
  </w:num>
  <w:num w:numId="6" w16cid:durableId="17599082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101"/>
  <w:drawingGridVerticalSpacing w:val="137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39E"/>
    <w:rsid w:val="00026404"/>
    <w:rsid w:val="000420CF"/>
    <w:rsid w:val="000620C7"/>
    <w:rsid w:val="00074956"/>
    <w:rsid w:val="00111DC0"/>
    <w:rsid w:val="002018A6"/>
    <w:rsid w:val="0023639E"/>
    <w:rsid w:val="0027458B"/>
    <w:rsid w:val="00284C67"/>
    <w:rsid w:val="003263E5"/>
    <w:rsid w:val="00341518"/>
    <w:rsid w:val="00381F0F"/>
    <w:rsid w:val="00444992"/>
    <w:rsid w:val="00483925"/>
    <w:rsid w:val="004C4CC8"/>
    <w:rsid w:val="004E27E7"/>
    <w:rsid w:val="005A651D"/>
    <w:rsid w:val="005A6B5E"/>
    <w:rsid w:val="005C085B"/>
    <w:rsid w:val="00602418"/>
    <w:rsid w:val="006811F9"/>
    <w:rsid w:val="006B03A3"/>
    <w:rsid w:val="006B3DBF"/>
    <w:rsid w:val="006B422A"/>
    <w:rsid w:val="006B79E7"/>
    <w:rsid w:val="006D584D"/>
    <w:rsid w:val="00743F3D"/>
    <w:rsid w:val="0076731D"/>
    <w:rsid w:val="00792A03"/>
    <w:rsid w:val="007B01C8"/>
    <w:rsid w:val="007B581F"/>
    <w:rsid w:val="007C03EE"/>
    <w:rsid w:val="007E39C3"/>
    <w:rsid w:val="00825305"/>
    <w:rsid w:val="009166B8"/>
    <w:rsid w:val="00954120"/>
    <w:rsid w:val="009562DA"/>
    <w:rsid w:val="00971C50"/>
    <w:rsid w:val="00982614"/>
    <w:rsid w:val="00995ACD"/>
    <w:rsid w:val="009A0830"/>
    <w:rsid w:val="009A4FB7"/>
    <w:rsid w:val="00A31ABE"/>
    <w:rsid w:val="00A37A4E"/>
    <w:rsid w:val="00AB20D5"/>
    <w:rsid w:val="00AB2176"/>
    <w:rsid w:val="00AE00E2"/>
    <w:rsid w:val="00BD60A2"/>
    <w:rsid w:val="00BF6101"/>
    <w:rsid w:val="00C43903"/>
    <w:rsid w:val="00C571B5"/>
    <w:rsid w:val="00CD6D6C"/>
    <w:rsid w:val="00CF3215"/>
    <w:rsid w:val="00D40EC6"/>
    <w:rsid w:val="00E12C9A"/>
    <w:rsid w:val="00E1494E"/>
    <w:rsid w:val="00E20C55"/>
    <w:rsid w:val="00E57B40"/>
    <w:rsid w:val="00F1010A"/>
    <w:rsid w:val="00F52FEF"/>
    <w:rsid w:val="00F87558"/>
    <w:rsid w:val="00FF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301D23"/>
  <w14:defaultImageDpi w14:val="96"/>
  <w15:docId w15:val="{0FC2FF9E-2829-4E38-8650-6C08FA69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418"/>
    <w:pPr>
      <w:widowControl w:val="0"/>
      <w:overflowPunct w:val="0"/>
      <w:adjustRightInd w:val="0"/>
      <w:jc w:val="both"/>
      <w:textAlignment w:val="baseline"/>
    </w:pPr>
    <w:rPr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rsid w:val="002018A6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2018A6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locked/>
    <w:rPr>
      <w:rFonts w:cs="Times New Roman"/>
      <w:kern w:val="0"/>
      <w:sz w:val="21"/>
      <w:szCs w:val="21"/>
    </w:rPr>
  </w:style>
  <w:style w:type="paragraph" w:styleId="a6">
    <w:name w:val="annotation subject"/>
    <w:basedOn w:val="a4"/>
    <w:next w:val="a4"/>
    <w:link w:val="a7"/>
    <w:uiPriority w:val="99"/>
    <w:semiHidden/>
    <w:rsid w:val="002018A6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locked/>
    <w:rPr>
      <w:rFonts w:cs="Times New Roman"/>
      <w:b/>
      <w:bCs/>
      <w:kern w:val="0"/>
      <w:sz w:val="21"/>
      <w:szCs w:val="21"/>
    </w:rPr>
  </w:style>
  <w:style w:type="paragraph" w:styleId="a8">
    <w:name w:val="Balloon Text"/>
    <w:basedOn w:val="a"/>
    <w:link w:val="a9"/>
    <w:uiPriority w:val="99"/>
    <w:semiHidden/>
    <w:rsid w:val="002018A6"/>
    <w:rPr>
      <w:rFonts w:ascii="Arial" w:eastAsia="ＭＳ ゴシック" w:hAnsi="Arial" w:cs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982614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5A6B5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A6B5E"/>
    <w:rPr>
      <w:kern w:val="0"/>
      <w:sz w:val="20"/>
    </w:rPr>
  </w:style>
  <w:style w:type="paragraph" w:styleId="ad">
    <w:name w:val="footer"/>
    <w:basedOn w:val="a"/>
    <w:link w:val="ae"/>
    <w:uiPriority w:val="99"/>
    <w:unhideWhenUsed/>
    <w:rsid w:val="005A6B5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A6B5E"/>
    <w:rPr>
      <w:kern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E085E-EE9E-4EB9-9B04-8D060929B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0100834 長尾陽</dc:creator>
  <cp:keywords/>
  <dc:description/>
  <cp:lastModifiedBy>安元　秀一</cp:lastModifiedBy>
  <cp:revision>12</cp:revision>
  <cp:lastPrinted>2020-03-27T05:16:00Z</cp:lastPrinted>
  <dcterms:created xsi:type="dcterms:W3CDTF">2022-04-12T09:41:00Z</dcterms:created>
  <dcterms:modified xsi:type="dcterms:W3CDTF">2026-10-24T06:53:00Z</dcterms:modified>
</cp:coreProperties>
</file>