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ED9D" w14:textId="77777777" w:rsidR="00F73054" w:rsidRPr="00931F4C" w:rsidRDefault="00F73054" w:rsidP="003A5E30">
      <w:pPr>
        <w:spacing w:line="320" w:lineRule="exact"/>
        <w:ind w:left="240" w:hangingChars="100" w:hanging="240"/>
        <w:jc w:val="center"/>
        <w:rPr>
          <w:rFonts w:ascii="ＭＳ ゴシック" w:eastAsia="ＭＳ ゴシック" w:hAnsi="ＭＳ ゴシック"/>
          <w:sz w:val="24"/>
        </w:rPr>
      </w:pPr>
      <w:r w:rsidRPr="00931F4C">
        <w:rPr>
          <w:rFonts w:ascii="ＭＳ ゴシック" w:eastAsia="ＭＳ ゴシック" w:hAnsi="ＭＳ ゴシック" w:hint="eastAsia"/>
          <w:sz w:val="24"/>
        </w:rPr>
        <w:t>未来への一歩“ワンヘルスアクション”</w:t>
      </w:r>
      <w:r w:rsidR="003A5E30" w:rsidRPr="00931F4C">
        <w:rPr>
          <w:rFonts w:ascii="ＭＳ ゴシック" w:eastAsia="ＭＳ ゴシック" w:hAnsi="ＭＳ ゴシック" w:hint="eastAsia"/>
          <w:sz w:val="24"/>
        </w:rPr>
        <w:t>２０２</w:t>
      </w:r>
      <w:r w:rsidRPr="00931F4C">
        <w:rPr>
          <w:rFonts w:ascii="ＭＳ ゴシック" w:eastAsia="ＭＳ ゴシック" w:hAnsi="ＭＳ ゴシック" w:hint="eastAsia"/>
          <w:sz w:val="24"/>
        </w:rPr>
        <w:t>６</w:t>
      </w:r>
      <w:r w:rsidR="003A5E30" w:rsidRPr="00931F4C">
        <w:rPr>
          <w:rFonts w:ascii="ＭＳ ゴシック" w:eastAsia="ＭＳ ゴシック" w:hAnsi="ＭＳ ゴシック" w:hint="eastAsia"/>
          <w:sz w:val="24"/>
        </w:rPr>
        <w:t>in</w:t>
      </w:r>
      <w:r w:rsidRPr="00931F4C">
        <w:rPr>
          <w:rFonts w:ascii="ＭＳ ゴシック" w:eastAsia="ＭＳ ゴシック" w:hAnsi="ＭＳ ゴシック" w:hint="eastAsia"/>
          <w:sz w:val="24"/>
        </w:rPr>
        <w:t>福岡</w:t>
      </w:r>
    </w:p>
    <w:p w14:paraId="535E0D71" w14:textId="437288A3" w:rsidR="003A5E30" w:rsidRPr="00931F4C" w:rsidRDefault="003A5E30" w:rsidP="003A5E30">
      <w:pPr>
        <w:spacing w:line="320" w:lineRule="exact"/>
        <w:ind w:left="240" w:hangingChars="100" w:hanging="240"/>
        <w:jc w:val="center"/>
        <w:rPr>
          <w:rFonts w:ascii="ＭＳ ゴシック" w:eastAsia="ＭＳ ゴシック" w:hAnsi="ＭＳ ゴシック"/>
          <w:sz w:val="24"/>
        </w:rPr>
      </w:pPr>
      <w:r w:rsidRPr="00931F4C">
        <w:rPr>
          <w:rFonts w:ascii="ＭＳ ゴシック" w:eastAsia="ＭＳ ゴシック" w:hAnsi="ＭＳ ゴシック" w:hint="eastAsia"/>
          <w:sz w:val="24"/>
        </w:rPr>
        <w:t>企画運営業務委託仕様書</w:t>
      </w:r>
    </w:p>
    <w:p w14:paraId="5A3687E2" w14:textId="77777777" w:rsidR="003A5E30" w:rsidRPr="00931F4C" w:rsidRDefault="003A5E30" w:rsidP="003A5E30">
      <w:pPr>
        <w:spacing w:line="280" w:lineRule="exact"/>
        <w:ind w:left="240" w:hangingChars="100" w:hanging="240"/>
        <w:jc w:val="center"/>
        <w:rPr>
          <w:rFonts w:ascii="ＭＳ ゴシック" w:eastAsia="ＭＳ ゴシック" w:hAnsi="ＭＳ ゴシック"/>
          <w:sz w:val="24"/>
        </w:rPr>
      </w:pPr>
    </w:p>
    <w:p w14:paraId="7907CF27" w14:textId="77777777" w:rsidR="003A5E30" w:rsidRPr="00931F4C" w:rsidRDefault="003A5E30" w:rsidP="003A5E30">
      <w:pPr>
        <w:ind w:left="211" w:hangingChars="100" w:hanging="211"/>
        <w:rPr>
          <w:rFonts w:ascii="ＭＳ ゴシック" w:eastAsia="ＭＳ ゴシック" w:hAnsi="ＭＳ ゴシック"/>
          <w:b/>
          <w:szCs w:val="21"/>
        </w:rPr>
      </w:pPr>
      <w:r w:rsidRPr="00931F4C">
        <w:rPr>
          <w:rFonts w:ascii="ＭＳ ゴシック" w:eastAsia="ＭＳ ゴシック" w:hAnsi="ＭＳ ゴシック" w:hint="eastAsia"/>
          <w:b/>
          <w:szCs w:val="21"/>
        </w:rPr>
        <w:t xml:space="preserve">１　委託業務名　</w:t>
      </w:r>
    </w:p>
    <w:p w14:paraId="3BA2F425" w14:textId="758D8EA0" w:rsidR="003A5E30" w:rsidRPr="00931F4C" w:rsidRDefault="00F73054" w:rsidP="005E5877">
      <w:pPr>
        <w:ind w:leftChars="100" w:left="210" w:firstLineChars="100" w:firstLine="210"/>
        <w:jc w:val="left"/>
        <w:rPr>
          <w:rFonts w:ascii="ＭＳ ゴシック" w:eastAsia="ＭＳ ゴシック" w:hAnsi="ＭＳ ゴシック"/>
          <w:b/>
          <w:szCs w:val="21"/>
        </w:rPr>
      </w:pPr>
      <w:r w:rsidRPr="00931F4C">
        <w:rPr>
          <w:rFonts w:ascii="ＭＳ 明朝" w:hAnsi="ＭＳ 明朝" w:hint="eastAsia"/>
          <w:szCs w:val="22"/>
        </w:rPr>
        <w:t>未来への一歩“ワンヘルスアクション”２０２６in福岡</w:t>
      </w:r>
      <w:r w:rsidR="003A5E30" w:rsidRPr="00931F4C">
        <w:rPr>
          <w:rFonts w:ascii="ＭＳ 明朝" w:hAnsi="ＭＳ 明朝" w:hint="eastAsia"/>
          <w:szCs w:val="22"/>
        </w:rPr>
        <w:t xml:space="preserve">　企画運営業務委託</w:t>
      </w:r>
    </w:p>
    <w:p w14:paraId="757CF559" w14:textId="77777777" w:rsidR="003A5E30" w:rsidRPr="00931F4C" w:rsidRDefault="003A5E30" w:rsidP="003A5E30">
      <w:pPr>
        <w:ind w:left="211" w:hangingChars="100" w:hanging="211"/>
        <w:rPr>
          <w:rFonts w:ascii="ＭＳ ゴシック" w:eastAsia="ＭＳ ゴシック" w:hAnsi="ＭＳ ゴシック"/>
          <w:b/>
          <w:szCs w:val="21"/>
        </w:rPr>
      </w:pPr>
    </w:p>
    <w:p w14:paraId="55DD433A" w14:textId="77777777" w:rsidR="003A5E30" w:rsidRPr="00931F4C" w:rsidRDefault="003A5E30" w:rsidP="003A5E30">
      <w:pPr>
        <w:ind w:left="211" w:hangingChars="100" w:hanging="211"/>
        <w:rPr>
          <w:b/>
          <w:szCs w:val="21"/>
          <w:bdr w:val="single" w:sz="4" w:space="0" w:color="auto"/>
        </w:rPr>
      </w:pPr>
      <w:r w:rsidRPr="00931F4C">
        <w:rPr>
          <w:rFonts w:ascii="ＭＳ ゴシック" w:eastAsia="ＭＳ ゴシック" w:hAnsi="ＭＳ ゴシック" w:hint="eastAsia"/>
          <w:b/>
          <w:szCs w:val="21"/>
        </w:rPr>
        <w:t>２　業務目的</w:t>
      </w:r>
    </w:p>
    <w:p w14:paraId="2468F77E" w14:textId="17212DC0" w:rsidR="00093DC6" w:rsidRPr="00931F4C" w:rsidRDefault="00AC5E59" w:rsidP="00653FCC">
      <w:pPr>
        <w:ind w:firstLineChars="100" w:firstLine="210"/>
        <w:jc w:val="left"/>
        <w:rPr>
          <w:szCs w:val="21"/>
        </w:rPr>
      </w:pPr>
      <w:r w:rsidRPr="00931F4C">
        <w:rPr>
          <w:rFonts w:hint="eastAsia"/>
          <w:szCs w:val="21"/>
        </w:rPr>
        <w:t>福岡</w:t>
      </w:r>
      <w:r w:rsidR="00093DC6" w:rsidRPr="00931F4C">
        <w:rPr>
          <w:rFonts w:hint="eastAsia"/>
          <w:szCs w:val="21"/>
        </w:rPr>
        <w:t>県では、ワンヘルスの啓発イベントとして、過去</w:t>
      </w:r>
      <w:r w:rsidR="00F73054" w:rsidRPr="00931F4C">
        <w:rPr>
          <w:rFonts w:hint="eastAsia"/>
          <w:szCs w:val="21"/>
        </w:rPr>
        <w:t>６</w:t>
      </w:r>
      <w:r w:rsidR="00093DC6" w:rsidRPr="00931F4C">
        <w:rPr>
          <w:rFonts w:hint="eastAsia"/>
          <w:szCs w:val="21"/>
        </w:rPr>
        <w:t>年にわたって「ワンヘルスフェスタ」（令和４年度までは「ワンヘルスフェスティバル」）を開催しており、ワンヘルスの認知率は向上してきている。</w:t>
      </w:r>
    </w:p>
    <w:p w14:paraId="5DE4D7BD" w14:textId="44E7458D" w:rsidR="00653FCC" w:rsidRPr="00931F4C" w:rsidRDefault="00653FCC" w:rsidP="00653FCC">
      <w:pPr>
        <w:ind w:firstLineChars="100" w:firstLine="210"/>
        <w:jc w:val="left"/>
        <w:rPr>
          <w:szCs w:val="21"/>
        </w:rPr>
      </w:pPr>
      <w:r w:rsidRPr="00931F4C">
        <w:rPr>
          <w:rFonts w:hint="eastAsia"/>
          <w:szCs w:val="21"/>
        </w:rPr>
        <w:t>一方で、「ワンヘルスとは具体的に何をしたらよいのかわからない」といった県民の声があることから、県民がワンヘルスを「自分ごと」として捉え、積極的に取り組んでいただくため、身近なワンヘルスの取組やその伝え方などを話し合う「ワンヘルス未来会議</w:t>
      </w:r>
      <w:r w:rsidR="00000C6C">
        <w:rPr>
          <w:rFonts w:hint="eastAsia"/>
          <w:szCs w:val="21"/>
        </w:rPr>
        <w:t>」</w:t>
      </w:r>
      <w:r w:rsidRPr="00931F4C">
        <w:rPr>
          <w:rFonts w:hint="eastAsia"/>
          <w:szCs w:val="21"/>
        </w:rPr>
        <w:t>を設置・開催し、県に提案をいただいたところである。</w:t>
      </w:r>
    </w:p>
    <w:p w14:paraId="2F354A7F" w14:textId="77777777" w:rsidR="00653FCC" w:rsidRPr="00931F4C" w:rsidRDefault="00653FCC" w:rsidP="00653FCC">
      <w:pPr>
        <w:ind w:firstLineChars="100" w:firstLine="210"/>
        <w:jc w:val="left"/>
        <w:rPr>
          <w:szCs w:val="21"/>
        </w:rPr>
      </w:pPr>
      <w:r w:rsidRPr="00931F4C">
        <w:rPr>
          <w:rFonts w:hint="eastAsia"/>
          <w:szCs w:val="21"/>
        </w:rPr>
        <w:t>このため、今年度は、これまでの啓発イベントを一新し、ワンヘルス未来会議から県に提案のあった「６つの取組」を県民に広く浸透させ、県民が実際に体験しながらワンヘルスを学ぶことができ、ワンヘルスの実践活動を「自分ごと」として捉え、積極的に行動を起こす契機となる県民体験型イベント「未来への一歩“ワンヘルスアクション”２０２６」を開催する。</w:t>
      </w:r>
    </w:p>
    <w:p w14:paraId="2C92774B" w14:textId="3CE57CEA" w:rsidR="00BD3428" w:rsidRPr="00931F4C" w:rsidRDefault="00F73054" w:rsidP="00653FCC">
      <w:pPr>
        <w:ind w:firstLineChars="100" w:firstLine="210"/>
        <w:jc w:val="left"/>
        <w:rPr>
          <w:szCs w:val="21"/>
        </w:rPr>
      </w:pPr>
      <w:r w:rsidRPr="00931F4C">
        <w:rPr>
          <w:szCs w:val="21"/>
        </w:rPr>
        <w:t>なお、</w:t>
      </w:r>
      <w:r w:rsidR="006329AA" w:rsidRPr="00931F4C">
        <w:rPr>
          <w:rFonts w:hint="eastAsia"/>
          <w:szCs w:val="21"/>
        </w:rPr>
        <w:t>イベント</w:t>
      </w:r>
      <w:r w:rsidRPr="00931F4C">
        <w:rPr>
          <w:szCs w:val="21"/>
        </w:rPr>
        <w:t>は、</w:t>
      </w:r>
      <w:r w:rsidR="00BD3428" w:rsidRPr="00931F4C">
        <w:rPr>
          <w:rFonts w:hint="eastAsia"/>
          <w:szCs w:val="21"/>
        </w:rPr>
        <w:t>本仕様書で定める福岡地域とは別に、筑後地域での開催</w:t>
      </w:r>
      <w:r w:rsidR="000D7F08" w:rsidRPr="00931F4C">
        <w:rPr>
          <w:rFonts w:hint="eastAsia"/>
          <w:szCs w:val="21"/>
        </w:rPr>
        <w:t>を</w:t>
      </w:r>
      <w:r w:rsidR="00BD3428" w:rsidRPr="00931F4C">
        <w:rPr>
          <w:rFonts w:hint="eastAsia"/>
          <w:szCs w:val="21"/>
        </w:rPr>
        <w:t>予定しており、</w:t>
      </w:r>
      <w:r w:rsidR="00BD3428" w:rsidRPr="00931F4C">
        <w:rPr>
          <w:szCs w:val="21"/>
        </w:rPr>
        <w:t>計２回開催することで、県全体でワンヘルス推進の機運を高め</w:t>
      </w:r>
      <w:r w:rsidR="00BD3428" w:rsidRPr="00931F4C">
        <w:rPr>
          <w:rFonts w:hint="eastAsia"/>
          <w:szCs w:val="21"/>
        </w:rPr>
        <w:t>、県民一人ひとりが自分ごととしてワンヘルスに取り組んでいく</w:t>
      </w:r>
      <w:r w:rsidR="00BD3428" w:rsidRPr="00931F4C">
        <w:rPr>
          <w:szCs w:val="21"/>
        </w:rPr>
        <w:t>ことを目的としている。</w:t>
      </w:r>
    </w:p>
    <w:p w14:paraId="32FA973B" w14:textId="5BF2EEB7" w:rsidR="00F73054" w:rsidRPr="00931F4C" w:rsidRDefault="00F73054" w:rsidP="00653FCC">
      <w:pPr>
        <w:ind w:firstLineChars="100" w:firstLine="210"/>
        <w:jc w:val="left"/>
        <w:rPr>
          <w:szCs w:val="21"/>
        </w:rPr>
      </w:pPr>
      <w:r w:rsidRPr="00931F4C">
        <w:rPr>
          <w:szCs w:val="21"/>
        </w:rPr>
        <w:t>本</w:t>
      </w:r>
      <w:r w:rsidR="005E5877" w:rsidRPr="00931F4C">
        <w:rPr>
          <w:rFonts w:hint="eastAsia"/>
          <w:szCs w:val="21"/>
        </w:rPr>
        <w:t>仕様書で</w:t>
      </w:r>
      <w:r w:rsidR="00BD3428" w:rsidRPr="00931F4C">
        <w:rPr>
          <w:rFonts w:hint="eastAsia"/>
          <w:szCs w:val="21"/>
        </w:rPr>
        <w:t>定める</w:t>
      </w:r>
      <w:r w:rsidRPr="00931F4C">
        <w:rPr>
          <w:rFonts w:hint="eastAsia"/>
          <w:szCs w:val="21"/>
        </w:rPr>
        <w:t>福岡</w:t>
      </w:r>
      <w:r w:rsidRPr="00931F4C">
        <w:rPr>
          <w:szCs w:val="21"/>
        </w:rPr>
        <w:t>地域での開催と</w:t>
      </w:r>
      <w:r w:rsidR="00BD3428" w:rsidRPr="00931F4C">
        <w:rPr>
          <w:rFonts w:hint="eastAsia"/>
          <w:szCs w:val="21"/>
        </w:rPr>
        <w:t>別に、</w:t>
      </w:r>
      <w:r w:rsidRPr="00931F4C">
        <w:rPr>
          <w:szCs w:val="21"/>
        </w:rPr>
        <w:t>別途</w:t>
      </w:r>
      <w:r w:rsidRPr="00931F4C">
        <w:rPr>
          <w:rFonts w:hint="eastAsia"/>
          <w:szCs w:val="21"/>
        </w:rPr>
        <w:t>業務委託</w:t>
      </w:r>
      <w:r w:rsidRPr="00931F4C">
        <w:rPr>
          <w:szCs w:val="21"/>
        </w:rPr>
        <w:t>契約</w:t>
      </w:r>
      <w:r w:rsidRPr="00931F4C">
        <w:rPr>
          <w:rFonts w:hint="eastAsia"/>
          <w:szCs w:val="21"/>
        </w:rPr>
        <w:t>を締結する筑後</w:t>
      </w:r>
      <w:r w:rsidRPr="00931F4C">
        <w:rPr>
          <w:szCs w:val="21"/>
        </w:rPr>
        <w:t>地域での開催とあわせて、計２回開催することで、県全体でワンヘルス推進の機運を高め</w:t>
      </w:r>
      <w:r w:rsidR="000A54AE" w:rsidRPr="00931F4C">
        <w:rPr>
          <w:rFonts w:hint="eastAsia"/>
          <w:szCs w:val="21"/>
        </w:rPr>
        <w:t>、県民一人ひとりが</w:t>
      </w:r>
      <w:r w:rsidR="00B87037" w:rsidRPr="00931F4C">
        <w:rPr>
          <w:rFonts w:hint="eastAsia"/>
          <w:szCs w:val="21"/>
        </w:rPr>
        <w:t>「６つの取組」を</w:t>
      </w:r>
      <w:r w:rsidR="000A54AE" w:rsidRPr="00931F4C">
        <w:rPr>
          <w:rFonts w:hint="eastAsia"/>
          <w:szCs w:val="21"/>
        </w:rPr>
        <w:t>自分ごととして</w:t>
      </w:r>
      <w:r w:rsidR="00B87037" w:rsidRPr="00931F4C">
        <w:rPr>
          <w:rFonts w:hint="eastAsia"/>
          <w:szCs w:val="21"/>
        </w:rPr>
        <w:t>、</w:t>
      </w:r>
      <w:r w:rsidR="000A54AE" w:rsidRPr="00931F4C">
        <w:rPr>
          <w:rFonts w:hint="eastAsia"/>
          <w:szCs w:val="21"/>
        </w:rPr>
        <w:t>ワンヘルスに取り組んでいく</w:t>
      </w:r>
      <w:r w:rsidRPr="00931F4C">
        <w:rPr>
          <w:szCs w:val="21"/>
        </w:rPr>
        <w:t>ことを目的としている。</w:t>
      </w:r>
    </w:p>
    <w:p w14:paraId="6A27DB4B" w14:textId="34AEC039" w:rsidR="00F73054" w:rsidRPr="00931F4C" w:rsidRDefault="00F73054" w:rsidP="00653FCC">
      <w:pPr>
        <w:ind w:firstLineChars="100" w:firstLine="210"/>
        <w:jc w:val="left"/>
        <w:rPr>
          <w:szCs w:val="21"/>
        </w:rPr>
      </w:pPr>
      <w:r w:rsidRPr="00931F4C">
        <w:rPr>
          <w:rFonts w:hint="eastAsia"/>
          <w:szCs w:val="21"/>
        </w:rPr>
        <w:t>当該業務</w:t>
      </w:r>
      <w:r w:rsidR="000D7F08" w:rsidRPr="00931F4C">
        <w:rPr>
          <w:rFonts w:hint="eastAsia"/>
          <w:szCs w:val="21"/>
        </w:rPr>
        <w:t>の</w:t>
      </w:r>
      <w:r w:rsidRPr="00931F4C">
        <w:rPr>
          <w:rFonts w:hint="eastAsia"/>
          <w:szCs w:val="21"/>
        </w:rPr>
        <w:t>効率的な運営を図るため、福岡地域で開催する「</w:t>
      </w:r>
      <w:r w:rsidRPr="00931F4C">
        <w:rPr>
          <w:rFonts w:ascii="ＭＳ 明朝" w:hAnsi="ＭＳ 明朝" w:hint="eastAsia"/>
          <w:szCs w:val="22"/>
        </w:rPr>
        <w:t>未来への一歩“ワンヘルスアクション”２０２６」</w:t>
      </w:r>
      <w:r w:rsidRPr="00931F4C">
        <w:rPr>
          <w:rFonts w:hint="eastAsia"/>
          <w:szCs w:val="21"/>
        </w:rPr>
        <w:t>の企画・運営及び</w:t>
      </w:r>
      <w:r w:rsidR="003F5663" w:rsidRPr="00931F4C">
        <w:rPr>
          <w:rFonts w:hint="eastAsia"/>
          <w:szCs w:val="21"/>
        </w:rPr>
        <w:t>、</w:t>
      </w:r>
      <w:r w:rsidRPr="00931F4C">
        <w:rPr>
          <w:rFonts w:hint="eastAsia"/>
          <w:szCs w:val="21"/>
        </w:rPr>
        <w:t>当該イベントの広報に係る業務を委託する。</w:t>
      </w:r>
    </w:p>
    <w:p w14:paraId="40C57AC4" w14:textId="36B0F3FE" w:rsidR="003A5E30" w:rsidRPr="00931F4C" w:rsidRDefault="003A5E30" w:rsidP="00256D2C">
      <w:pPr>
        <w:rPr>
          <w:szCs w:val="21"/>
        </w:rPr>
      </w:pPr>
    </w:p>
    <w:p w14:paraId="7303947B" w14:textId="714A741B" w:rsidR="00093DC6" w:rsidRPr="00931F4C" w:rsidRDefault="008A0F52" w:rsidP="00093DC6">
      <w:pPr>
        <w:ind w:left="211" w:hangingChars="100" w:hanging="211"/>
        <w:rPr>
          <w:rFonts w:ascii="ＭＳ ゴシック" w:eastAsia="ＭＳ ゴシック" w:hAnsi="ＭＳ ゴシック"/>
          <w:b/>
          <w:szCs w:val="21"/>
        </w:rPr>
      </w:pPr>
      <w:r w:rsidRPr="00931F4C">
        <w:rPr>
          <w:rFonts w:ascii="ＭＳ ゴシック" w:eastAsia="ＭＳ ゴシック" w:hAnsi="ＭＳ ゴシック" w:hint="eastAsia"/>
          <w:b/>
          <w:szCs w:val="21"/>
        </w:rPr>
        <w:t>３</w:t>
      </w:r>
      <w:r w:rsidR="00093DC6" w:rsidRPr="00931F4C">
        <w:rPr>
          <w:rFonts w:ascii="ＭＳ ゴシック" w:eastAsia="ＭＳ ゴシック" w:hAnsi="ＭＳ ゴシック" w:hint="eastAsia"/>
          <w:b/>
          <w:szCs w:val="21"/>
        </w:rPr>
        <w:t xml:space="preserve">　委託期間　　　　　　　　　　　　　　　　　　　　　　　　　　　　　　　　　　　　　　　　　　　　　　　　　　　　　　　　　　　　　　　　　　　　　　　　　</w:t>
      </w:r>
    </w:p>
    <w:p w14:paraId="6B64265F" w14:textId="4ACDBD3C" w:rsidR="00093DC6" w:rsidRPr="00931F4C" w:rsidRDefault="00093DC6" w:rsidP="003F5663">
      <w:pPr>
        <w:ind w:leftChars="100" w:left="420" w:hangingChars="100" w:hanging="210"/>
        <w:jc w:val="left"/>
        <w:rPr>
          <w:szCs w:val="21"/>
        </w:rPr>
      </w:pPr>
      <w:r w:rsidRPr="00931F4C">
        <w:rPr>
          <w:rFonts w:hint="eastAsia"/>
          <w:szCs w:val="21"/>
        </w:rPr>
        <w:t xml:space="preserve">　契約締結の日から令和</w:t>
      </w:r>
      <w:r w:rsidR="00F73054" w:rsidRPr="00931F4C">
        <w:rPr>
          <w:rFonts w:hint="eastAsia"/>
          <w:szCs w:val="21"/>
        </w:rPr>
        <w:t>８</w:t>
      </w:r>
      <w:r w:rsidRPr="00931F4C">
        <w:rPr>
          <w:rFonts w:hint="eastAsia"/>
          <w:szCs w:val="21"/>
        </w:rPr>
        <w:t>年</w:t>
      </w:r>
      <w:r w:rsidR="00BA4CA8" w:rsidRPr="00931F4C">
        <w:rPr>
          <w:rFonts w:hint="eastAsia"/>
          <w:szCs w:val="21"/>
        </w:rPr>
        <w:t>１</w:t>
      </w:r>
      <w:r w:rsidR="00F73054" w:rsidRPr="00931F4C">
        <w:rPr>
          <w:rFonts w:hint="eastAsia"/>
          <w:szCs w:val="21"/>
        </w:rPr>
        <w:t>２</w:t>
      </w:r>
      <w:r w:rsidRPr="00931F4C">
        <w:rPr>
          <w:rFonts w:hint="eastAsia"/>
          <w:szCs w:val="21"/>
        </w:rPr>
        <w:t>月</w:t>
      </w:r>
      <w:r w:rsidR="00F73054" w:rsidRPr="00931F4C">
        <w:rPr>
          <w:rFonts w:hint="eastAsia"/>
          <w:szCs w:val="21"/>
        </w:rPr>
        <w:t>３</w:t>
      </w:r>
      <w:r w:rsidR="00BA4CA8" w:rsidRPr="00931F4C">
        <w:rPr>
          <w:rFonts w:hint="eastAsia"/>
          <w:szCs w:val="21"/>
        </w:rPr>
        <w:t>日（</w:t>
      </w:r>
      <w:r w:rsidR="00F73054" w:rsidRPr="00931F4C">
        <w:rPr>
          <w:rFonts w:hint="eastAsia"/>
          <w:szCs w:val="21"/>
        </w:rPr>
        <w:t>木</w:t>
      </w:r>
      <w:r w:rsidRPr="00931F4C">
        <w:rPr>
          <w:rFonts w:hint="eastAsia"/>
          <w:szCs w:val="21"/>
        </w:rPr>
        <w:t>）まで</w:t>
      </w:r>
    </w:p>
    <w:p w14:paraId="05E4F85B" w14:textId="77777777" w:rsidR="003F5663" w:rsidRPr="00931F4C" w:rsidRDefault="003F5663" w:rsidP="00CA352B">
      <w:pPr>
        <w:ind w:left="211" w:hangingChars="100" w:hanging="211"/>
        <w:rPr>
          <w:rFonts w:ascii="ＭＳ ゴシック" w:eastAsia="ＭＳ ゴシック" w:hAnsi="ＭＳ ゴシック"/>
          <w:b/>
          <w:szCs w:val="21"/>
        </w:rPr>
      </w:pPr>
    </w:p>
    <w:p w14:paraId="4EA4D9E0" w14:textId="1C194D30" w:rsidR="00CA352B" w:rsidRPr="00931F4C" w:rsidRDefault="003F5663" w:rsidP="00CA352B">
      <w:pPr>
        <w:ind w:left="211" w:hangingChars="100" w:hanging="211"/>
        <w:rPr>
          <w:rFonts w:ascii="ＭＳ ゴシック" w:eastAsia="ＭＳ ゴシック" w:hAnsi="ＭＳ ゴシック"/>
          <w:b/>
          <w:szCs w:val="21"/>
        </w:rPr>
      </w:pPr>
      <w:r w:rsidRPr="00931F4C">
        <w:rPr>
          <w:rFonts w:ascii="ＭＳ ゴシック" w:eastAsia="ＭＳ ゴシック" w:hAnsi="ＭＳ ゴシック" w:hint="eastAsia"/>
          <w:b/>
          <w:szCs w:val="21"/>
        </w:rPr>
        <w:t xml:space="preserve">４　</w:t>
      </w:r>
      <w:r w:rsidR="00CA352B" w:rsidRPr="00931F4C">
        <w:rPr>
          <w:rFonts w:ascii="ＭＳ ゴシック" w:eastAsia="ＭＳ ゴシック" w:hAnsi="ＭＳ ゴシック" w:hint="eastAsia"/>
          <w:b/>
          <w:szCs w:val="21"/>
        </w:rPr>
        <w:t>イベント開催概要</w:t>
      </w:r>
    </w:p>
    <w:p w14:paraId="25473E31" w14:textId="0DC8292C" w:rsidR="00093DC6" w:rsidRPr="00931F4C" w:rsidRDefault="00093DC6" w:rsidP="00093DC6">
      <w:pPr>
        <w:ind w:left="210" w:hangingChars="100" w:hanging="210"/>
        <w:rPr>
          <w:rFonts w:ascii="ＭＳ ゴシック" w:eastAsia="ＭＳ ゴシック" w:hAnsi="ＭＳ ゴシック"/>
          <w:b/>
          <w:szCs w:val="21"/>
        </w:rPr>
      </w:pPr>
      <w:r w:rsidRPr="00931F4C">
        <w:rPr>
          <w:szCs w:val="21"/>
        </w:rPr>
        <w:t>（１）日程</w:t>
      </w:r>
    </w:p>
    <w:p w14:paraId="3929B325" w14:textId="76AD01B2" w:rsidR="00093DC6" w:rsidRPr="00931F4C" w:rsidRDefault="00093DC6" w:rsidP="00967811">
      <w:pPr>
        <w:spacing w:line="324" w:lineRule="exact"/>
        <w:ind w:leftChars="300" w:left="630"/>
        <w:jc w:val="left"/>
        <w:rPr>
          <w:szCs w:val="21"/>
        </w:rPr>
      </w:pPr>
      <w:r w:rsidRPr="00931F4C">
        <w:rPr>
          <w:szCs w:val="21"/>
        </w:rPr>
        <w:t>令和</w:t>
      </w:r>
      <w:r w:rsidR="00F73054" w:rsidRPr="00931F4C">
        <w:rPr>
          <w:rFonts w:hint="eastAsia"/>
          <w:szCs w:val="21"/>
        </w:rPr>
        <w:t>８</w:t>
      </w:r>
      <w:r w:rsidRPr="00931F4C">
        <w:rPr>
          <w:szCs w:val="21"/>
        </w:rPr>
        <w:t>年</w:t>
      </w:r>
      <w:r w:rsidR="00BA4CA8" w:rsidRPr="00931F4C">
        <w:rPr>
          <w:rFonts w:hint="eastAsia"/>
          <w:szCs w:val="21"/>
        </w:rPr>
        <w:t>１</w:t>
      </w:r>
      <w:r w:rsidR="00F73054" w:rsidRPr="00931F4C">
        <w:rPr>
          <w:rFonts w:hint="eastAsia"/>
          <w:szCs w:val="21"/>
        </w:rPr>
        <w:t>１</w:t>
      </w:r>
      <w:r w:rsidR="00BA4CA8" w:rsidRPr="00931F4C">
        <w:rPr>
          <w:szCs w:val="21"/>
        </w:rPr>
        <w:t>月</w:t>
      </w:r>
      <w:r w:rsidR="00F73054" w:rsidRPr="00931F4C">
        <w:rPr>
          <w:rFonts w:hint="eastAsia"/>
          <w:szCs w:val="21"/>
        </w:rPr>
        <w:t>３</w:t>
      </w:r>
      <w:r w:rsidR="00624DA0" w:rsidRPr="00931F4C">
        <w:rPr>
          <w:szCs w:val="21"/>
        </w:rPr>
        <w:t>日（</w:t>
      </w:r>
      <w:r w:rsidR="00F73054" w:rsidRPr="00931F4C">
        <w:rPr>
          <w:rFonts w:hint="eastAsia"/>
          <w:szCs w:val="21"/>
        </w:rPr>
        <w:t>火・祝</w:t>
      </w:r>
      <w:r w:rsidRPr="00931F4C">
        <w:rPr>
          <w:szCs w:val="21"/>
        </w:rPr>
        <w:t>）　１０時</w:t>
      </w:r>
      <w:r w:rsidR="002B7D7F" w:rsidRPr="00931F4C">
        <w:rPr>
          <w:rFonts w:hint="eastAsia"/>
          <w:szCs w:val="21"/>
        </w:rPr>
        <w:t>００分</w:t>
      </w:r>
      <w:r w:rsidRPr="00931F4C">
        <w:rPr>
          <w:szCs w:val="21"/>
        </w:rPr>
        <w:t>～</w:t>
      </w:r>
      <w:r w:rsidR="007C256A" w:rsidRPr="00931F4C">
        <w:rPr>
          <w:rFonts w:hint="eastAsia"/>
          <w:szCs w:val="21"/>
        </w:rPr>
        <w:t>１６</w:t>
      </w:r>
      <w:r w:rsidR="007C256A" w:rsidRPr="00931F4C">
        <w:rPr>
          <w:szCs w:val="21"/>
        </w:rPr>
        <w:t>時</w:t>
      </w:r>
      <w:r w:rsidR="007C256A" w:rsidRPr="00931F4C">
        <w:rPr>
          <w:rFonts w:hint="eastAsia"/>
          <w:szCs w:val="21"/>
        </w:rPr>
        <w:t>０</w:t>
      </w:r>
      <w:r w:rsidRPr="00931F4C">
        <w:rPr>
          <w:szCs w:val="21"/>
        </w:rPr>
        <w:t>０分（予定）</w:t>
      </w:r>
    </w:p>
    <w:p w14:paraId="1154DA11" w14:textId="77777777" w:rsidR="00BB32F4" w:rsidRPr="00931F4C" w:rsidRDefault="00BB32F4" w:rsidP="00CA352B">
      <w:pPr>
        <w:spacing w:line="324" w:lineRule="exact"/>
        <w:rPr>
          <w:rFonts w:ascii="ＭＳ 明朝" w:hAnsi="ＭＳ 明朝"/>
          <w:szCs w:val="21"/>
        </w:rPr>
      </w:pPr>
    </w:p>
    <w:p w14:paraId="51BF25A3" w14:textId="542101F4" w:rsidR="00CA352B" w:rsidRPr="00931F4C" w:rsidRDefault="00CA352B" w:rsidP="00CA352B">
      <w:pPr>
        <w:spacing w:line="324" w:lineRule="exact"/>
        <w:rPr>
          <w:szCs w:val="21"/>
        </w:rPr>
      </w:pPr>
      <w:r w:rsidRPr="00931F4C">
        <w:rPr>
          <w:rFonts w:ascii="ＭＳ 明朝" w:hAnsi="ＭＳ 明朝"/>
          <w:szCs w:val="21"/>
        </w:rPr>
        <w:t>（２）会場</w:t>
      </w:r>
    </w:p>
    <w:p w14:paraId="2D13BD73" w14:textId="76B67CF5" w:rsidR="00F22FA4" w:rsidRPr="00931F4C" w:rsidRDefault="002B7D7F" w:rsidP="00967811">
      <w:pPr>
        <w:spacing w:line="324" w:lineRule="exact"/>
        <w:ind w:leftChars="200" w:left="420"/>
        <w:jc w:val="left"/>
        <w:rPr>
          <w:rFonts w:ascii="ＭＳ 明朝" w:hAnsi="ＭＳ 明朝"/>
          <w:szCs w:val="21"/>
        </w:rPr>
      </w:pPr>
      <w:r w:rsidRPr="00931F4C">
        <w:rPr>
          <w:rFonts w:ascii="ＭＳ 明朝" w:hAnsi="ＭＳ 明朝" w:hint="eastAsia"/>
          <w:szCs w:val="21"/>
        </w:rPr>
        <w:t>（ⅰ）</w:t>
      </w:r>
      <w:r w:rsidR="00F22FA4" w:rsidRPr="00931F4C">
        <w:rPr>
          <w:rFonts w:ascii="ＭＳ 明朝" w:hAnsi="ＭＳ 明朝" w:hint="eastAsia"/>
          <w:szCs w:val="21"/>
        </w:rPr>
        <w:t>福岡県営</w:t>
      </w:r>
      <w:r w:rsidR="00F73054" w:rsidRPr="00931F4C">
        <w:rPr>
          <w:rFonts w:ascii="ＭＳ 明朝" w:hAnsi="ＭＳ 明朝" w:hint="eastAsia"/>
          <w:szCs w:val="21"/>
        </w:rPr>
        <w:t>天神</w:t>
      </w:r>
      <w:r w:rsidR="00F22FA4" w:rsidRPr="00931F4C">
        <w:rPr>
          <w:rFonts w:ascii="ＭＳ 明朝" w:hAnsi="ＭＳ 明朝" w:hint="eastAsia"/>
          <w:szCs w:val="21"/>
        </w:rPr>
        <w:t>中央公園</w:t>
      </w:r>
    </w:p>
    <w:p w14:paraId="32CAF4A0" w14:textId="7DB0E87F" w:rsidR="006329AA" w:rsidRPr="00931F4C" w:rsidRDefault="00F22FA4" w:rsidP="00967811">
      <w:pPr>
        <w:spacing w:line="324" w:lineRule="exact"/>
        <w:ind w:leftChars="400" w:left="840" w:firstLineChars="100" w:firstLine="210"/>
        <w:jc w:val="left"/>
        <w:rPr>
          <w:rFonts w:ascii="ＭＳ 明朝" w:hAnsi="ＭＳ 明朝"/>
          <w:szCs w:val="21"/>
        </w:rPr>
      </w:pPr>
      <w:r w:rsidRPr="00931F4C">
        <w:rPr>
          <w:rFonts w:ascii="ＭＳ 明朝" w:hAnsi="ＭＳ 明朝" w:hint="eastAsia"/>
          <w:szCs w:val="21"/>
        </w:rPr>
        <w:t>〒8</w:t>
      </w:r>
      <w:r w:rsidR="00F73054" w:rsidRPr="00931F4C">
        <w:rPr>
          <w:rFonts w:ascii="ＭＳ 明朝" w:hAnsi="ＭＳ 明朝" w:hint="eastAsia"/>
          <w:szCs w:val="21"/>
        </w:rPr>
        <w:t>10-0001</w:t>
      </w:r>
      <w:r w:rsidRPr="00931F4C">
        <w:rPr>
          <w:rFonts w:ascii="ＭＳ 明朝" w:hAnsi="ＭＳ 明朝" w:hint="eastAsia"/>
          <w:szCs w:val="21"/>
        </w:rPr>
        <w:t xml:space="preserve">　福岡県</w:t>
      </w:r>
      <w:r w:rsidR="00692E6C" w:rsidRPr="00931F4C">
        <w:rPr>
          <w:rFonts w:ascii="ＭＳ 明朝" w:hAnsi="ＭＳ 明朝" w:hint="eastAsia"/>
          <w:szCs w:val="21"/>
        </w:rPr>
        <w:t>福岡市中央区天神１丁目</w:t>
      </w:r>
      <w:r w:rsidR="00256D2C" w:rsidRPr="00931F4C">
        <w:rPr>
          <w:rFonts w:ascii="ＭＳ 明朝" w:hAnsi="ＭＳ 明朝" w:hint="eastAsia"/>
          <w:szCs w:val="21"/>
        </w:rPr>
        <w:t>1</w:t>
      </w:r>
    </w:p>
    <w:p w14:paraId="145CA1CA" w14:textId="0AADD6F1" w:rsidR="00F751B7" w:rsidRPr="00931F4C" w:rsidRDefault="00F751B7" w:rsidP="00967811">
      <w:pPr>
        <w:spacing w:line="324" w:lineRule="exact"/>
        <w:ind w:leftChars="1000" w:left="2100" w:firstLineChars="100" w:firstLine="210"/>
        <w:jc w:val="left"/>
        <w:rPr>
          <w:rFonts w:ascii="ＭＳ 明朝" w:hAnsi="ＭＳ 明朝"/>
          <w:szCs w:val="21"/>
        </w:rPr>
      </w:pPr>
      <w:r w:rsidRPr="00931F4C">
        <w:rPr>
          <w:rFonts w:ascii="ＭＳ 明朝" w:hAnsi="ＭＳ 明朝"/>
          <w:szCs w:val="21"/>
        </w:rPr>
        <w:t>※準備・設営のために</w:t>
      </w:r>
      <w:r w:rsidR="00BD2422" w:rsidRPr="00931F4C">
        <w:rPr>
          <w:rFonts w:ascii="ＭＳ 明朝" w:hAnsi="ＭＳ 明朝" w:hint="eastAsia"/>
          <w:szCs w:val="21"/>
        </w:rPr>
        <w:t xml:space="preserve"> </w:t>
      </w:r>
      <w:r w:rsidR="00243A46" w:rsidRPr="00931F4C">
        <w:rPr>
          <w:rFonts w:ascii="ＭＳ 明朝" w:hAnsi="ＭＳ 明朝"/>
          <w:szCs w:val="21"/>
          <w:u w:val="single"/>
        </w:rPr>
        <w:t>前日</w:t>
      </w:r>
      <w:r w:rsidR="00243A46" w:rsidRPr="00931F4C">
        <w:rPr>
          <w:rFonts w:ascii="ＭＳ 明朝" w:hAnsi="ＭＳ 明朝" w:hint="eastAsia"/>
          <w:szCs w:val="21"/>
          <w:u w:val="single"/>
        </w:rPr>
        <w:t>１２時以降</w:t>
      </w:r>
      <w:r w:rsidR="00BD2422" w:rsidRPr="00931F4C">
        <w:rPr>
          <w:rFonts w:ascii="ＭＳ 明朝" w:hAnsi="ＭＳ 明朝" w:hint="eastAsia"/>
          <w:szCs w:val="21"/>
        </w:rPr>
        <w:t xml:space="preserve"> </w:t>
      </w:r>
      <w:r w:rsidRPr="00931F4C">
        <w:rPr>
          <w:rFonts w:ascii="ＭＳ 明朝" w:hAnsi="ＭＳ 明朝"/>
          <w:szCs w:val="21"/>
        </w:rPr>
        <w:t>会場利用可能</w:t>
      </w:r>
    </w:p>
    <w:p w14:paraId="65722DFE" w14:textId="3715BA6A" w:rsidR="00F22FA4" w:rsidRPr="00931F4C" w:rsidRDefault="002B7D7F" w:rsidP="00967811">
      <w:pPr>
        <w:spacing w:line="324" w:lineRule="exact"/>
        <w:ind w:leftChars="100" w:left="210" w:firstLineChars="100" w:firstLine="210"/>
        <w:jc w:val="left"/>
        <w:rPr>
          <w:rFonts w:ascii="ＭＳ 明朝" w:hAnsi="ＭＳ 明朝"/>
          <w:szCs w:val="21"/>
        </w:rPr>
      </w:pPr>
      <w:r w:rsidRPr="00931F4C">
        <w:rPr>
          <w:rFonts w:ascii="ＭＳ 明朝" w:hAnsi="ＭＳ 明朝" w:hint="eastAsia"/>
          <w:szCs w:val="21"/>
        </w:rPr>
        <w:t>（ⅱ）</w:t>
      </w:r>
      <w:r w:rsidR="00F751B7" w:rsidRPr="00931F4C">
        <w:rPr>
          <w:rFonts w:ascii="ＭＳ 明朝" w:hAnsi="ＭＳ 明朝" w:hint="eastAsia"/>
          <w:szCs w:val="21"/>
        </w:rPr>
        <w:t>アクロス福岡　１階アトリウム</w:t>
      </w:r>
    </w:p>
    <w:p w14:paraId="685B5278" w14:textId="1A576714" w:rsidR="00A404CF" w:rsidRPr="00931F4C" w:rsidRDefault="00F22FA4" w:rsidP="00967811">
      <w:pPr>
        <w:spacing w:line="324" w:lineRule="exact"/>
        <w:ind w:leftChars="400" w:left="840" w:firstLineChars="100" w:firstLine="210"/>
        <w:jc w:val="left"/>
        <w:rPr>
          <w:rFonts w:ascii="ＭＳ 明朝" w:hAnsi="ＭＳ 明朝"/>
          <w:szCs w:val="21"/>
        </w:rPr>
      </w:pPr>
      <w:r w:rsidRPr="00931F4C">
        <w:rPr>
          <w:rFonts w:ascii="ＭＳ 明朝" w:hAnsi="ＭＳ 明朝" w:hint="eastAsia"/>
          <w:szCs w:val="21"/>
        </w:rPr>
        <w:lastRenderedPageBreak/>
        <w:t>〒</w:t>
      </w:r>
      <w:r w:rsidR="00692E6C" w:rsidRPr="00931F4C">
        <w:rPr>
          <w:rFonts w:ascii="ＭＳ 明朝" w:hAnsi="ＭＳ 明朝" w:hint="eastAsia"/>
          <w:szCs w:val="21"/>
        </w:rPr>
        <w:t>810-0001</w:t>
      </w:r>
      <w:r w:rsidRPr="00931F4C">
        <w:rPr>
          <w:rFonts w:ascii="ＭＳ 明朝" w:hAnsi="ＭＳ 明朝" w:hint="eastAsia"/>
          <w:szCs w:val="21"/>
        </w:rPr>
        <w:t xml:space="preserve">　</w:t>
      </w:r>
      <w:r w:rsidR="00692E6C" w:rsidRPr="00931F4C">
        <w:rPr>
          <w:rFonts w:ascii="ＭＳ 明朝" w:hAnsi="ＭＳ 明朝" w:hint="eastAsia"/>
          <w:szCs w:val="21"/>
        </w:rPr>
        <w:t>福岡県福岡市中央区天神１丁目1-1</w:t>
      </w:r>
    </w:p>
    <w:p w14:paraId="2712E1D1" w14:textId="4A1B90AD" w:rsidR="00F751B7" w:rsidRPr="00931F4C" w:rsidRDefault="00F751B7" w:rsidP="00967811">
      <w:pPr>
        <w:spacing w:line="324" w:lineRule="exact"/>
        <w:ind w:leftChars="1000" w:left="2100" w:firstLineChars="100" w:firstLine="210"/>
        <w:rPr>
          <w:rFonts w:ascii="ＭＳ 明朝" w:hAnsi="ＭＳ 明朝"/>
          <w:szCs w:val="21"/>
        </w:rPr>
      </w:pPr>
      <w:r w:rsidRPr="00931F4C">
        <w:rPr>
          <w:rFonts w:ascii="ＭＳ 明朝" w:hAnsi="ＭＳ 明朝"/>
          <w:szCs w:val="21"/>
        </w:rPr>
        <w:t>※準備・設営のために</w:t>
      </w:r>
      <w:r w:rsidR="00BD2422" w:rsidRPr="00931F4C">
        <w:rPr>
          <w:rFonts w:ascii="ＭＳ 明朝" w:hAnsi="ＭＳ 明朝" w:hint="eastAsia"/>
          <w:szCs w:val="21"/>
        </w:rPr>
        <w:t xml:space="preserve"> </w:t>
      </w:r>
      <w:r w:rsidR="00243A46" w:rsidRPr="00931F4C">
        <w:rPr>
          <w:rFonts w:ascii="ＭＳ 明朝" w:hAnsi="ＭＳ 明朝"/>
          <w:szCs w:val="21"/>
          <w:u w:val="single"/>
        </w:rPr>
        <w:t>前日</w:t>
      </w:r>
      <w:r w:rsidR="00243A46" w:rsidRPr="00931F4C">
        <w:rPr>
          <w:rFonts w:ascii="ＭＳ 明朝" w:hAnsi="ＭＳ 明朝" w:hint="eastAsia"/>
          <w:szCs w:val="21"/>
          <w:u w:val="single"/>
        </w:rPr>
        <w:t>夕方以降</w:t>
      </w:r>
      <w:r w:rsidR="00BD2422" w:rsidRPr="00931F4C">
        <w:rPr>
          <w:rFonts w:ascii="ＭＳ 明朝" w:hAnsi="ＭＳ 明朝" w:hint="eastAsia"/>
          <w:szCs w:val="21"/>
        </w:rPr>
        <w:t xml:space="preserve"> </w:t>
      </w:r>
      <w:r w:rsidRPr="00931F4C">
        <w:rPr>
          <w:rFonts w:ascii="ＭＳ 明朝" w:hAnsi="ＭＳ 明朝"/>
          <w:szCs w:val="21"/>
        </w:rPr>
        <w:t>会場利用可能。</w:t>
      </w:r>
    </w:p>
    <w:p w14:paraId="18A69056" w14:textId="77777777" w:rsidR="00BB32F4" w:rsidRPr="00931F4C" w:rsidRDefault="00BB32F4" w:rsidP="00CA352B">
      <w:pPr>
        <w:spacing w:line="324" w:lineRule="exact"/>
        <w:rPr>
          <w:rFonts w:ascii="ＭＳ 明朝" w:hAnsi="ＭＳ 明朝"/>
          <w:szCs w:val="21"/>
        </w:rPr>
      </w:pPr>
    </w:p>
    <w:p w14:paraId="180E733B" w14:textId="7F3E6B47" w:rsidR="00CA352B" w:rsidRPr="00931F4C" w:rsidRDefault="00CA352B" w:rsidP="001D5329">
      <w:pPr>
        <w:spacing w:line="324" w:lineRule="exact"/>
        <w:jc w:val="left"/>
        <w:rPr>
          <w:rFonts w:ascii="ＭＳ 明朝" w:hAnsi="ＭＳ 明朝"/>
          <w:szCs w:val="21"/>
        </w:rPr>
      </w:pPr>
      <w:r w:rsidRPr="00931F4C">
        <w:rPr>
          <w:rFonts w:ascii="ＭＳ 明朝" w:hAnsi="ＭＳ 明朝"/>
          <w:szCs w:val="21"/>
        </w:rPr>
        <w:t>（３）使用可能範囲</w:t>
      </w:r>
    </w:p>
    <w:p w14:paraId="020BC546" w14:textId="04DDE883" w:rsidR="00CB6963" w:rsidRPr="00931F4C" w:rsidRDefault="008A0F52" w:rsidP="00BD2422">
      <w:pPr>
        <w:spacing w:line="324" w:lineRule="exact"/>
        <w:ind w:leftChars="200" w:left="420"/>
        <w:jc w:val="left"/>
        <w:rPr>
          <w:rFonts w:ascii="ＭＳ 明朝" w:hAnsi="ＭＳ 明朝"/>
          <w:szCs w:val="21"/>
        </w:rPr>
      </w:pPr>
      <w:r w:rsidRPr="00931F4C">
        <w:rPr>
          <w:rFonts w:ascii="ＭＳ 明朝" w:hAnsi="ＭＳ 明朝" w:hint="eastAsia"/>
          <w:szCs w:val="21"/>
        </w:rPr>
        <w:t>（ⅰ）</w:t>
      </w:r>
      <w:r w:rsidR="00F751B7" w:rsidRPr="00931F4C">
        <w:rPr>
          <w:rFonts w:ascii="ＭＳ 明朝" w:hAnsi="ＭＳ 明朝" w:hint="eastAsia"/>
          <w:szCs w:val="21"/>
        </w:rPr>
        <w:t>福岡県営天神中央公園</w:t>
      </w:r>
      <w:r w:rsidR="00CB6963" w:rsidRPr="00931F4C">
        <w:rPr>
          <w:rFonts w:ascii="ＭＳ 明朝" w:hAnsi="ＭＳ 明朝" w:hint="eastAsia"/>
          <w:szCs w:val="21"/>
        </w:rPr>
        <w:t>（図１、図２）</w:t>
      </w:r>
    </w:p>
    <w:p w14:paraId="22244319" w14:textId="3514BCA6" w:rsidR="0020732B" w:rsidRPr="00931F4C" w:rsidRDefault="00BB32F4" w:rsidP="0020732B">
      <w:pPr>
        <w:spacing w:line="324" w:lineRule="exact"/>
        <w:ind w:leftChars="500" w:left="1260" w:hangingChars="100" w:hanging="210"/>
        <w:jc w:val="left"/>
        <w:rPr>
          <w:rFonts w:ascii="ＭＳ 明朝" w:hAnsi="ＭＳ 明朝"/>
          <w:szCs w:val="21"/>
        </w:rPr>
      </w:pPr>
      <w:r w:rsidRPr="00931F4C">
        <w:rPr>
          <w:rFonts w:ascii="ＭＳ 明朝" w:hAnsi="ＭＳ 明朝" w:hint="eastAsia"/>
          <w:szCs w:val="21"/>
        </w:rPr>
        <w:t>・</w:t>
      </w:r>
      <w:r w:rsidR="0020732B" w:rsidRPr="00931F4C">
        <w:rPr>
          <w:rFonts w:ascii="ＭＳ 明朝" w:hAnsi="ＭＳ 明朝" w:hint="eastAsia"/>
          <w:szCs w:val="21"/>
        </w:rPr>
        <w:t>天神エリア（芝生広場側）は、使用可能。貴賓館側は使用不可。（図１）</w:t>
      </w:r>
    </w:p>
    <w:p w14:paraId="5B17C32A" w14:textId="69A5D799" w:rsidR="0020732B" w:rsidRPr="00931F4C" w:rsidRDefault="0020732B" w:rsidP="0020732B">
      <w:pPr>
        <w:spacing w:line="324" w:lineRule="exact"/>
        <w:ind w:leftChars="500" w:left="1260" w:hangingChars="100" w:hanging="210"/>
        <w:jc w:val="left"/>
        <w:rPr>
          <w:rFonts w:ascii="ＭＳ 明朝" w:hAnsi="ＭＳ 明朝"/>
          <w:szCs w:val="21"/>
        </w:rPr>
      </w:pPr>
      <w:r w:rsidRPr="00931F4C">
        <w:rPr>
          <w:rFonts w:ascii="ＭＳ 明朝" w:hAnsi="ＭＳ 明朝" w:hint="eastAsia"/>
          <w:szCs w:val="21"/>
        </w:rPr>
        <w:t>・天神エリア（芝生広場側）のうち、想定する使用範囲は、アクロス福岡よりの北側半分ほどのエリア（⇒赤線の範囲）。（図２）</w:t>
      </w:r>
    </w:p>
    <w:p w14:paraId="517597C0" w14:textId="77777777" w:rsidR="0020732B" w:rsidRPr="00931F4C" w:rsidRDefault="0020732B" w:rsidP="0020732B">
      <w:pPr>
        <w:spacing w:line="324" w:lineRule="exact"/>
        <w:ind w:leftChars="700" w:left="1680" w:hangingChars="100" w:hanging="210"/>
        <w:jc w:val="left"/>
        <w:rPr>
          <w:rFonts w:ascii="ＭＳ 明朝" w:hAnsi="ＭＳ 明朝"/>
          <w:szCs w:val="21"/>
        </w:rPr>
      </w:pPr>
      <w:r w:rsidRPr="00931F4C">
        <w:rPr>
          <w:rFonts w:ascii="ＭＳ 明朝" w:hAnsi="ＭＳ 明朝" w:hint="eastAsia"/>
          <w:szCs w:val="21"/>
        </w:rPr>
        <w:t>※アクロス福岡内は、 (ⅱ)にて指定</w:t>
      </w:r>
    </w:p>
    <w:p w14:paraId="56D64359" w14:textId="7246FF0F" w:rsidR="0020732B" w:rsidRPr="00931F4C" w:rsidRDefault="00DC27DA" w:rsidP="0020732B">
      <w:pPr>
        <w:ind w:leftChars="500" w:left="1260" w:hangingChars="100" w:hanging="210"/>
        <w:jc w:val="left"/>
        <w:rPr>
          <w:rFonts w:asciiTheme="minorEastAsia" w:eastAsiaTheme="minorEastAsia" w:hAnsiTheme="minorEastAsia"/>
        </w:rPr>
      </w:pPr>
      <w:r w:rsidRPr="00931F4C">
        <w:rPr>
          <w:rFonts w:asciiTheme="minorEastAsia" w:eastAsiaTheme="minorEastAsia" w:hAnsiTheme="minorEastAsia" w:hint="eastAsia"/>
        </w:rPr>
        <w:t>・ステージ</w:t>
      </w:r>
      <w:r w:rsidR="000A54AE" w:rsidRPr="00931F4C">
        <w:rPr>
          <w:rFonts w:asciiTheme="minorEastAsia" w:eastAsiaTheme="minorEastAsia" w:hAnsiTheme="minorEastAsia" w:hint="eastAsia"/>
        </w:rPr>
        <w:t>の</w:t>
      </w:r>
      <w:r w:rsidRPr="00931F4C">
        <w:rPr>
          <w:rFonts w:asciiTheme="minorEastAsia" w:eastAsiaTheme="minorEastAsia" w:hAnsiTheme="minorEastAsia"/>
        </w:rPr>
        <w:t>設置</w:t>
      </w:r>
      <w:r w:rsidRPr="00931F4C">
        <w:rPr>
          <w:rFonts w:asciiTheme="minorEastAsia" w:eastAsiaTheme="minorEastAsia" w:hAnsiTheme="minorEastAsia" w:hint="eastAsia"/>
        </w:rPr>
        <w:t>場所</w:t>
      </w:r>
      <w:r w:rsidR="0020732B" w:rsidRPr="00931F4C">
        <w:rPr>
          <w:rFonts w:asciiTheme="minorEastAsia" w:eastAsiaTheme="minorEastAsia" w:hAnsiTheme="minorEastAsia" w:hint="eastAsia"/>
        </w:rPr>
        <w:t>のイメージ</w:t>
      </w:r>
      <w:r w:rsidRPr="00931F4C">
        <w:rPr>
          <w:rFonts w:asciiTheme="minorEastAsia" w:eastAsiaTheme="minorEastAsia" w:hAnsiTheme="minorEastAsia" w:hint="eastAsia"/>
        </w:rPr>
        <w:t>について示したもの。但し、この使用を</w:t>
      </w:r>
      <w:r w:rsidRPr="00931F4C">
        <w:rPr>
          <w:rFonts w:asciiTheme="minorEastAsia" w:eastAsiaTheme="minorEastAsia" w:hAnsiTheme="minorEastAsia"/>
        </w:rPr>
        <w:t>強制したり、</w:t>
      </w:r>
      <w:r w:rsidRPr="00931F4C">
        <w:rPr>
          <w:rFonts w:asciiTheme="minorEastAsia" w:eastAsiaTheme="minorEastAsia" w:hAnsiTheme="minorEastAsia" w:hint="eastAsia"/>
        </w:rPr>
        <w:t>この部分以外の</w:t>
      </w:r>
      <w:r w:rsidRPr="00931F4C">
        <w:rPr>
          <w:rFonts w:asciiTheme="minorEastAsia" w:eastAsiaTheme="minorEastAsia" w:hAnsiTheme="minorEastAsia"/>
        </w:rPr>
        <w:t>使用を制限するものではない</w:t>
      </w:r>
      <w:r w:rsidRPr="00931F4C">
        <w:rPr>
          <w:rFonts w:asciiTheme="minorEastAsia" w:eastAsiaTheme="minorEastAsia" w:hAnsiTheme="minorEastAsia" w:hint="eastAsia"/>
        </w:rPr>
        <w:t>。</w:t>
      </w:r>
    </w:p>
    <w:p w14:paraId="6D652D36" w14:textId="1C2E33B6" w:rsidR="00DC27DA" w:rsidRPr="00931F4C" w:rsidRDefault="0020732B" w:rsidP="0020732B">
      <w:pPr>
        <w:ind w:leftChars="500" w:left="1260" w:hangingChars="100" w:hanging="210"/>
        <w:jc w:val="left"/>
        <w:rPr>
          <w:rFonts w:asciiTheme="minorEastAsia" w:eastAsiaTheme="minorEastAsia" w:hAnsiTheme="minorEastAsia"/>
        </w:rPr>
      </w:pPr>
      <w:r w:rsidRPr="00931F4C">
        <w:rPr>
          <w:rFonts w:asciiTheme="minorEastAsia" w:eastAsiaTheme="minorEastAsia" w:hAnsiTheme="minorEastAsia" w:hint="eastAsia"/>
        </w:rPr>
        <w:t>・</w:t>
      </w:r>
      <w:r w:rsidR="00DC27DA" w:rsidRPr="00931F4C">
        <w:rPr>
          <w:rFonts w:asciiTheme="minorEastAsia" w:eastAsiaTheme="minorEastAsia" w:hAnsiTheme="minorEastAsia" w:hint="eastAsia"/>
        </w:rPr>
        <w:t>出展ブースは</w:t>
      </w:r>
      <w:r w:rsidRPr="00931F4C">
        <w:rPr>
          <w:rFonts w:asciiTheme="minorEastAsia" w:eastAsiaTheme="minorEastAsia" w:hAnsiTheme="minorEastAsia" w:hint="eastAsia"/>
        </w:rPr>
        <w:t>間隔を空けて、公園内に</w:t>
      </w:r>
      <w:r w:rsidR="00DC27DA" w:rsidRPr="00931F4C">
        <w:rPr>
          <w:rFonts w:asciiTheme="minorEastAsia" w:eastAsiaTheme="minorEastAsia" w:hAnsiTheme="minorEastAsia"/>
        </w:rPr>
        <w:t>分散しても構わない</w:t>
      </w:r>
      <w:bookmarkStart w:id="0" w:name="_Hlk230346970"/>
      <w:r w:rsidR="00E010EF" w:rsidRPr="00931F4C">
        <w:rPr>
          <w:rFonts w:asciiTheme="minorEastAsia" w:eastAsiaTheme="minorEastAsia" w:hAnsiTheme="minorEastAsia" w:hint="eastAsia"/>
        </w:rPr>
        <w:t>が、芝生上の設置は</w:t>
      </w:r>
      <w:r w:rsidRPr="00931F4C">
        <w:rPr>
          <w:rFonts w:asciiTheme="minorEastAsia" w:eastAsiaTheme="minorEastAsia" w:hAnsiTheme="minorEastAsia" w:hint="eastAsia"/>
        </w:rPr>
        <w:t>禁止。</w:t>
      </w:r>
    </w:p>
    <w:p w14:paraId="28173596" w14:textId="77777777" w:rsidR="00BD2422" w:rsidRPr="00931F4C" w:rsidRDefault="00BD2422" w:rsidP="0085048D">
      <w:pPr>
        <w:spacing w:line="324" w:lineRule="exact"/>
        <w:rPr>
          <w:rFonts w:asciiTheme="minorEastAsia" w:eastAsiaTheme="minorEastAsia" w:hAnsiTheme="minorEastAsia"/>
        </w:rPr>
      </w:pPr>
    </w:p>
    <w:p w14:paraId="4DC6BFE6" w14:textId="40DE3800" w:rsidR="000138C2" w:rsidRPr="00931F4C" w:rsidRDefault="00BB32F4" w:rsidP="0085048D">
      <w:pPr>
        <w:spacing w:line="324" w:lineRule="exact"/>
        <w:rPr>
          <w:rFonts w:asciiTheme="minorEastAsia" w:eastAsiaTheme="minorEastAsia" w:hAnsiTheme="minorEastAsia"/>
        </w:rPr>
      </w:pPr>
      <w:r w:rsidRPr="00931F4C">
        <w:rPr>
          <w:rFonts w:asciiTheme="minorEastAsia" w:eastAsiaTheme="minorEastAsia" w:hAnsiTheme="minorEastAsia"/>
          <w:noProof/>
        </w:rPr>
        <w:drawing>
          <wp:anchor distT="0" distB="0" distL="114300" distR="114300" simplePos="0" relativeHeight="251659264" behindDoc="0" locked="0" layoutInCell="1" allowOverlap="1" wp14:anchorId="77257E40" wp14:editId="33371EBD">
            <wp:simplePos x="0" y="0"/>
            <wp:positionH relativeFrom="margin">
              <wp:posOffset>553999</wp:posOffset>
            </wp:positionH>
            <wp:positionV relativeFrom="paragraph">
              <wp:posOffset>5384</wp:posOffset>
            </wp:positionV>
            <wp:extent cx="4892246" cy="3679546"/>
            <wp:effectExtent l="0" t="0" r="3810" b="0"/>
            <wp:wrapNone/>
            <wp:docPr id="271464973"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64973" name="図 1" descr="ダイアグラム&#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4892246" cy="3679546"/>
                    </a:xfrm>
                    <a:prstGeom prst="rect">
                      <a:avLst/>
                    </a:prstGeom>
                  </pic:spPr>
                </pic:pic>
              </a:graphicData>
            </a:graphic>
            <wp14:sizeRelH relativeFrom="page">
              <wp14:pctWidth>0</wp14:pctWidth>
            </wp14:sizeRelH>
            <wp14:sizeRelV relativeFrom="page">
              <wp14:pctHeight>0</wp14:pctHeight>
            </wp14:sizeRelV>
          </wp:anchor>
        </w:drawing>
      </w:r>
    </w:p>
    <w:p w14:paraId="6F130851" w14:textId="245DDB9C" w:rsidR="0085048D" w:rsidRPr="00931F4C" w:rsidRDefault="0085048D" w:rsidP="0085048D">
      <w:pPr>
        <w:spacing w:line="324" w:lineRule="exact"/>
        <w:rPr>
          <w:rFonts w:asciiTheme="minorEastAsia" w:eastAsiaTheme="minorEastAsia" w:hAnsiTheme="minorEastAsia"/>
        </w:rPr>
      </w:pPr>
    </w:p>
    <w:p w14:paraId="5CE7595D" w14:textId="77777777" w:rsidR="00BB32F4" w:rsidRPr="00931F4C" w:rsidRDefault="00BB32F4" w:rsidP="0085048D">
      <w:pPr>
        <w:spacing w:line="324" w:lineRule="exact"/>
        <w:rPr>
          <w:rFonts w:asciiTheme="minorEastAsia" w:eastAsiaTheme="minorEastAsia" w:hAnsiTheme="minorEastAsia"/>
        </w:rPr>
      </w:pPr>
    </w:p>
    <w:p w14:paraId="27F741C3" w14:textId="77777777" w:rsidR="00BB32F4" w:rsidRPr="00931F4C" w:rsidRDefault="00BB32F4" w:rsidP="0085048D">
      <w:pPr>
        <w:spacing w:line="324" w:lineRule="exact"/>
        <w:rPr>
          <w:rFonts w:asciiTheme="minorEastAsia" w:eastAsiaTheme="minorEastAsia" w:hAnsiTheme="minorEastAsia"/>
        </w:rPr>
      </w:pPr>
    </w:p>
    <w:p w14:paraId="47FEF86D" w14:textId="77777777" w:rsidR="00BB32F4" w:rsidRPr="00931F4C" w:rsidRDefault="00BB32F4" w:rsidP="0085048D">
      <w:pPr>
        <w:spacing w:line="324" w:lineRule="exact"/>
        <w:rPr>
          <w:rFonts w:asciiTheme="minorEastAsia" w:eastAsiaTheme="minorEastAsia" w:hAnsiTheme="minorEastAsia"/>
        </w:rPr>
      </w:pPr>
    </w:p>
    <w:p w14:paraId="1951072D" w14:textId="77777777" w:rsidR="00BB32F4" w:rsidRPr="00931F4C" w:rsidRDefault="00BB32F4" w:rsidP="0085048D">
      <w:pPr>
        <w:spacing w:line="324" w:lineRule="exact"/>
        <w:rPr>
          <w:rFonts w:asciiTheme="minorEastAsia" w:eastAsiaTheme="minorEastAsia" w:hAnsiTheme="minorEastAsia"/>
        </w:rPr>
      </w:pPr>
    </w:p>
    <w:p w14:paraId="436F526C" w14:textId="77777777" w:rsidR="00BB32F4" w:rsidRPr="00931F4C" w:rsidRDefault="00BB32F4" w:rsidP="0085048D">
      <w:pPr>
        <w:spacing w:line="324" w:lineRule="exact"/>
        <w:rPr>
          <w:rFonts w:asciiTheme="minorEastAsia" w:eastAsiaTheme="minorEastAsia" w:hAnsiTheme="minorEastAsia"/>
        </w:rPr>
      </w:pPr>
    </w:p>
    <w:p w14:paraId="226B8132" w14:textId="77777777" w:rsidR="00BB32F4" w:rsidRPr="00931F4C" w:rsidRDefault="00BB32F4" w:rsidP="0085048D">
      <w:pPr>
        <w:spacing w:line="324" w:lineRule="exact"/>
        <w:rPr>
          <w:rFonts w:asciiTheme="minorEastAsia" w:eastAsiaTheme="minorEastAsia" w:hAnsiTheme="minorEastAsia"/>
        </w:rPr>
      </w:pPr>
    </w:p>
    <w:p w14:paraId="188E0B67" w14:textId="77777777" w:rsidR="00BB32F4" w:rsidRPr="00931F4C" w:rsidRDefault="00BB32F4" w:rsidP="0085048D">
      <w:pPr>
        <w:spacing w:line="324" w:lineRule="exact"/>
        <w:rPr>
          <w:rFonts w:asciiTheme="minorEastAsia" w:eastAsiaTheme="minorEastAsia" w:hAnsiTheme="minorEastAsia"/>
        </w:rPr>
      </w:pPr>
    </w:p>
    <w:p w14:paraId="7D7D8FD3" w14:textId="77777777" w:rsidR="00BB32F4" w:rsidRPr="00931F4C" w:rsidRDefault="00BB32F4" w:rsidP="0085048D">
      <w:pPr>
        <w:spacing w:line="324" w:lineRule="exact"/>
        <w:rPr>
          <w:rFonts w:asciiTheme="minorEastAsia" w:eastAsiaTheme="minorEastAsia" w:hAnsiTheme="minorEastAsia"/>
        </w:rPr>
      </w:pPr>
    </w:p>
    <w:p w14:paraId="0316A64B" w14:textId="77777777" w:rsidR="00BB32F4" w:rsidRPr="00931F4C" w:rsidRDefault="00BB32F4" w:rsidP="0085048D">
      <w:pPr>
        <w:spacing w:line="324" w:lineRule="exact"/>
        <w:rPr>
          <w:rFonts w:asciiTheme="minorEastAsia" w:eastAsiaTheme="minorEastAsia" w:hAnsiTheme="minorEastAsia"/>
        </w:rPr>
      </w:pPr>
    </w:p>
    <w:p w14:paraId="024C544E" w14:textId="77777777" w:rsidR="00BB32F4" w:rsidRPr="00931F4C" w:rsidRDefault="00BB32F4" w:rsidP="0085048D">
      <w:pPr>
        <w:spacing w:line="324" w:lineRule="exact"/>
        <w:rPr>
          <w:rFonts w:asciiTheme="minorEastAsia" w:eastAsiaTheme="minorEastAsia" w:hAnsiTheme="minorEastAsia"/>
        </w:rPr>
      </w:pPr>
    </w:p>
    <w:p w14:paraId="64CBB252" w14:textId="77777777" w:rsidR="00BB32F4" w:rsidRPr="00931F4C" w:rsidRDefault="00BB32F4" w:rsidP="0085048D">
      <w:pPr>
        <w:spacing w:line="324" w:lineRule="exact"/>
        <w:rPr>
          <w:rFonts w:asciiTheme="minorEastAsia" w:eastAsiaTheme="minorEastAsia" w:hAnsiTheme="minorEastAsia"/>
        </w:rPr>
      </w:pPr>
    </w:p>
    <w:p w14:paraId="08604B26" w14:textId="77777777" w:rsidR="00BB32F4" w:rsidRPr="00931F4C" w:rsidRDefault="00BB32F4" w:rsidP="0085048D">
      <w:pPr>
        <w:spacing w:line="324" w:lineRule="exact"/>
        <w:rPr>
          <w:rFonts w:asciiTheme="minorEastAsia" w:eastAsiaTheme="minorEastAsia" w:hAnsiTheme="minorEastAsia"/>
        </w:rPr>
      </w:pPr>
    </w:p>
    <w:p w14:paraId="4AAFFBFC" w14:textId="77777777" w:rsidR="00BB32F4" w:rsidRPr="00931F4C" w:rsidRDefault="00BB32F4" w:rsidP="0085048D">
      <w:pPr>
        <w:spacing w:line="324" w:lineRule="exact"/>
        <w:rPr>
          <w:rFonts w:asciiTheme="minorEastAsia" w:eastAsiaTheme="minorEastAsia" w:hAnsiTheme="minorEastAsia"/>
        </w:rPr>
      </w:pPr>
    </w:p>
    <w:p w14:paraId="55C63DF2" w14:textId="77777777" w:rsidR="00BB32F4" w:rsidRPr="00931F4C" w:rsidRDefault="00BB32F4" w:rsidP="0085048D">
      <w:pPr>
        <w:spacing w:line="324" w:lineRule="exact"/>
        <w:rPr>
          <w:rFonts w:asciiTheme="minorEastAsia" w:eastAsiaTheme="minorEastAsia" w:hAnsiTheme="minorEastAsia"/>
        </w:rPr>
      </w:pPr>
    </w:p>
    <w:p w14:paraId="7E7F5A74" w14:textId="77777777" w:rsidR="00BB32F4" w:rsidRPr="00931F4C" w:rsidRDefault="00BB32F4" w:rsidP="0085048D">
      <w:pPr>
        <w:spacing w:line="324" w:lineRule="exact"/>
        <w:rPr>
          <w:rFonts w:asciiTheme="minorEastAsia" w:eastAsiaTheme="minorEastAsia" w:hAnsiTheme="minorEastAsia"/>
        </w:rPr>
      </w:pPr>
    </w:p>
    <w:p w14:paraId="72C9609D" w14:textId="77777777" w:rsidR="00BB32F4" w:rsidRPr="00931F4C" w:rsidRDefault="00BB32F4" w:rsidP="0085048D">
      <w:pPr>
        <w:spacing w:line="324" w:lineRule="exact"/>
        <w:rPr>
          <w:rFonts w:asciiTheme="minorEastAsia" w:eastAsiaTheme="minorEastAsia" w:hAnsiTheme="minorEastAsia"/>
        </w:rPr>
      </w:pPr>
    </w:p>
    <w:p w14:paraId="66AE6F8D" w14:textId="584DD9B8" w:rsidR="0085048D" w:rsidRPr="00931F4C" w:rsidRDefault="0085048D" w:rsidP="0085048D">
      <w:pPr>
        <w:spacing w:line="324" w:lineRule="exact"/>
        <w:rPr>
          <w:rFonts w:asciiTheme="minorEastAsia" w:eastAsiaTheme="minorEastAsia" w:hAnsiTheme="minorEastAsia"/>
        </w:rPr>
      </w:pPr>
    </w:p>
    <w:p w14:paraId="3AE79E18" w14:textId="43D12189" w:rsidR="0085048D" w:rsidRPr="00931F4C" w:rsidRDefault="001D5329" w:rsidP="0085048D">
      <w:pPr>
        <w:spacing w:line="324" w:lineRule="exact"/>
        <w:rPr>
          <w:rFonts w:asciiTheme="minorEastAsia" w:eastAsiaTheme="minorEastAsia" w:hAnsiTheme="minorEastAsia"/>
        </w:rPr>
      </w:pPr>
      <w:r w:rsidRPr="00931F4C">
        <w:rPr>
          <w:rFonts w:asciiTheme="minorEastAsia" w:eastAsiaTheme="minorEastAsia" w:hAnsiTheme="minorEastAsia"/>
          <w:noProof/>
        </w:rPr>
        <w:drawing>
          <wp:anchor distT="0" distB="0" distL="114300" distR="114300" simplePos="0" relativeHeight="251658240" behindDoc="0" locked="0" layoutInCell="1" allowOverlap="1" wp14:anchorId="1856B5BC" wp14:editId="25C5B1E5">
            <wp:simplePos x="0" y="0"/>
            <wp:positionH relativeFrom="margin">
              <wp:align>right</wp:align>
            </wp:positionH>
            <wp:positionV relativeFrom="paragraph">
              <wp:posOffset>22403</wp:posOffset>
            </wp:positionV>
            <wp:extent cx="4895012" cy="2357271"/>
            <wp:effectExtent l="0" t="0" r="1270" b="5080"/>
            <wp:wrapNone/>
            <wp:docPr id="150649156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91562" name="図 1" descr="ダイアグラム&#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4895012" cy="2357271"/>
                    </a:xfrm>
                    <a:prstGeom prst="rect">
                      <a:avLst/>
                    </a:prstGeom>
                  </pic:spPr>
                </pic:pic>
              </a:graphicData>
            </a:graphic>
            <wp14:sizeRelH relativeFrom="margin">
              <wp14:pctWidth>0</wp14:pctWidth>
            </wp14:sizeRelH>
            <wp14:sizeRelV relativeFrom="margin">
              <wp14:pctHeight>0</wp14:pctHeight>
            </wp14:sizeRelV>
          </wp:anchor>
        </w:drawing>
      </w:r>
    </w:p>
    <w:p w14:paraId="64D8E691" w14:textId="50E6DDA0" w:rsidR="0085048D" w:rsidRPr="00931F4C" w:rsidRDefault="0085048D" w:rsidP="0085048D">
      <w:pPr>
        <w:spacing w:line="324" w:lineRule="exact"/>
        <w:rPr>
          <w:rFonts w:asciiTheme="minorEastAsia" w:eastAsiaTheme="minorEastAsia" w:hAnsiTheme="minorEastAsia"/>
        </w:rPr>
      </w:pPr>
    </w:p>
    <w:p w14:paraId="6256C642" w14:textId="156D8167" w:rsidR="0085048D" w:rsidRPr="00931F4C" w:rsidRDefault="0085048D" w:rsidP="0085048D">
      <w:pPr>
        <w:spacing w:line="324" w:lineRule="exact"/>
        <w:rPr>
          <w:rFonts w:ascii="ＭＳ 明朝" w:hAnsi="ＭＳ 明朝"/>
          <w:szCs w:val="21"/>
        </w:rPr>
      </w:pPr>
    </w:p>
    <w:p w14:paraId="4FA2DF0B" w14:textId="4B8C182F" w:rsidR="0085048D" w:rsidRPr="00931F4C" w:rsidRDefault="0085048D" w:rsidP="00622C64">
      <w:pPr>
        <w:spacing w:line="324" w:lineRule="exact"/>
        <w:rPr>
          <w:rFonts w:ascii="ＭＳ 明朝" w:hAnsi="ＭＳ 明朝"/>
          <w:szCs w:val="21"/>
        </w:rPr>
      </w:pPr>
    </w:p>
    <w:p w14:paraId="64F2A7EB" w14:textId="77777777" w:rsidR="00BB32F4" w:rsidRPr="00931F4C" w:rsidRDefault="00BB32F4" w:rsidP="00622C64">
      <w:pPr>
        <w:spacing w:line="324" w:lineRule="exact"/>
        <w:rPr>
          <w:rFonts w:ascii="ＭＳ 明朝" w:hAnsi="ＭＳ 明朝"/>
          <w:szCs w:val="21"/>
        </w:rPr>
      </w:pPr>
    </w:p>
    <w:p w14:paraId="14F1856C" w14:textId="77777777" w:rsidR="00BB32F4" w:rsidRPr="00931F4C" w:rsidRDefault="00BB32F4" w:rsidP="00622C64">
      <w:pPr>
        <w:spacing w:line="324" w:lineRule="exact"/>
        <w:rPr>
          <w:rFonts w:ascii="ＭＳ 明朝" w:hAnsi="ＭＳ 明朝"/>
          <w:szCs w:val="21"/>
        </w:rPr>
      </w:pPr>
    </w:p>
    <w:p w14:paraId="3963A608" w14:textId="77777777" w:rsidR="00BB32F4" w:rsidRPr="00931F4C" w:rsidRDefault="00BB32F4" w:rsidP="00622C64">
      <w:pPr>
        <w:spacing w:line="324" w:lineRule="exact"/>
        <w:rPr>
          <w:rFonts w:ascii="ＭＳ 明朝" w:hAnsi="ＭＳ 明朝"/>
          <w:szCs w:val="21"/>
        </w:rPr>
      </w:pPr>
    </w:p>
    <w:p w14:paraId="7FDCE2CC" w14:textId="77777777" w:rsidR="00BB32F4" w:rsidRPr="00931F4C" w:rsidRDefault="00BB32F4" w:rsidP="00622C64">
      <w:pPr>
        <w:spacing w:line="324" w:lineRule="exact"/>
        <w:rPr>
          <w:rFonts w:ascii="ＭＳ 明朝" w:hAnsi="ＭＳ 明朝"/>
          <w:szCs w:val="21"/>
        </w:rPr>
      </w:pPr>
    </w:p>
    <w:p w14:paraId="0592D9D1" w14:textId="77777777" w:rsidR="00BB32F4" w:rsidRPr="00931F4C" w:rsidRDefault="00BB32F4" w:rsidP="00622C64">
      <w:pPr>
        <w:spacing w:line="324" w:lineRule="exact"/>
        <w:rPr>
          <w:rFonts w:ascii="ＭＳ 明朝" w:hAnsi="ＭＳ 明朝"/>
          <w:szCs w:val="21"/>
        </w:rPr>
      </w:pPr>
    </w:p>
    <w:p w14:paraId="323A2B89" w14:textId="2C466154" w:rsidR="001D5329" w:rsidRPr="00931F4C" w:rsidRDefault="001D5329">
      <w:pPr>
        <w:widowControl/>
        <w:jc w:val="left"/>
        <w:rPr>
          <w:rFonts w:ascii="ＭＳ 明朝" w:hAnsi="ＭＳ 明朝"/>
          <w:szCs w:val="21"/>
        </w:rPr>
      </w:pPr>
      <w:r w:rsidRPr="00931F4C">
        <w:rPr>
          <w:rFonts w:ascii="ＭＳ 明朝" w:hAnsi="ＭＳ 明朝"/>
          <w:szCs w:val="21"/>
        </w:rPr>
        <w:br w:type="page"/>
      </w:r>
    </w:p>
    <w:p w14:paraId="459230DC" w14:textId="01A2A9BC" w:rsidR="00006DC2" w:rsidRPr="00931F4C" w:rsidRDefault="00A94920" w:rsidP="00BD2422">
      <w:pPr>
        <w:spacing w:line="324" w:lineRule="exact"/>
        <w:ind w:leftChars="200" w:left="420"/>
        <w:jc w:val="left"/>
        <w:rPr>
          <w:rFonts w:ascii="ＭＳ 明朝" w:hAnsi="ＭＳ 明朝"/>
          <w:szCs w:val="21"/>
        </w:rPr>
      </w:pPr>
      <w:r w:rsidRPr="00931F4C">
        <w:rPr>
          <w:rFonts w:ascii="ＭＳ 明朝" w:hAnsi="ＭＳ 明朝" w:hint="eastAsia"/>
          <w:szCs w:val="21"/>
        </w:rPr>
        <w:lastRenderedPageBreak/>
        <w:t>（ⅱ）</w:t>
      </w:r>
      <w:r w:rsidR="00F03752" w:rsidRPr="00931F4C">
        <w:rPr>
          <w:rFonts w:ascii="ＭＳ 明朝" w:hAnsi="ＭＳ 明朝" w:hint="eastAsia"/>
          <w:szCs w:val="21"/>
        </w:rPr>
        <w:t>アクロス福岡</w:t>
      </w:r>
    </w:p>
    <w:p w14:paraId="248E2D34" w14:textId="07C15D00" w:rsidR="001F0572" w:rsidRPr="00931F4C" w:rsidRDefault="00F03752" w:rsidP="001D5329">
      <w:pPr>
        <w:spacing w:line="324" w:lineRule="exact"/>
        <w:ind w:leftChars="300" w:left="630" w:firstLineChars="200" w:firstLine="420"/>
        <w:jc w:val="left"/>
        <w:rPr>
          <w:rFonts w:ascii="ＭＳ 明朝" w:hAnsi="ＭＳ 明朝"/>
          <w:szCs w:val="21"/>
        </w:rPr>
      </w:pPr>
      <w:r w:rsidRPr="00931F4C">
        <w:rPr>
          <w:rFonts w:ascii="ＭＳ 明朝" w:hAnsi="ＭＳ 明朝" w:hint="eastAsia"/>
          <w:szCs w:val="21"/>
        </w:rPr>
        <w:t>１階アトリウム</w:t>
      </w:r>
      <w:r w:rsidR="001F0572" w:rsidRPr="00931F4C">
        <w:rPr>
          <w:rFonts w:ascii="ＭＳ 明朝" w:hAnsi="ＭＳ 明朝" w:hint="eastAsia"/>
          <w:szCs w:val="21"/>
        </w:rPr>
        <w:t>は、</w:t>
      </w:r>
      <w:r w:rsidRPr="00931F4C">
        <w:rPr>
          <w:rFonts w:ascii="ＭＳ 明朝" w:hAnsi="ＭＳ 明朝" w:hint="eastAsia"/>
          <w:szCs w:val="21"/>
        </w:rPr>
        <w:t>パネル展示コーナーとして</w:t>
      </w:r>
      <w:r w:rsidR="001D5329" w:rsidRPr="00931F4C">
        <w:rPr>
          <w:rFonts w:ascii="ＭＳ 明朝" w:hAnsi="ＭＳ 明朝" w:hint="eastAsia"/>
          <w:szCs w:val="21"/>
        </w:rPr>
        <w:t>県</w:t>
      </w:r>
      <w:r w:rsidR="00BC55A3" w:rsidRPr="00931F4C">
        <w:rPr>
          <w:rFonts w:ascii="ＭＳ 明朝" w:hAnsi="ＭＳ 明朝" w:hint="eastAsia"/>
          <w:szCs w:val="21"/>
        </w:rPr>
        <w:t>が</w:t>
      </w:r>
      <w:r w:rsidR="001F0572" w:rsidRPr="00931F4C">
        <w:rPr>
          <w:rFonts w:ascii="ＭＳ 明朝" w:hAnsi="ＭＳ 明朝" w:hint="eastAsia"/>
          <w:szCs w:val="21"/>
        </w:rPr>
        <w:t>使用予定</w:t>
      </w:r>
    </w:p>
    <w:p w14:paraId="7A7635A0" w14:textId="20197EBA" w:rsidR="00F03752" w:rsidRPr="00931F4C" w:rsidRDefault="001D5329" w:rsidP="00F03752">
      <w:pPr>
        <w:spacing w:line="324" w:lineRule="exact"/>
        <w:ind w:firstLineChars="200" w:firstLine="420"/>
        <w:rPr>
          <w:rFonts w:ascii="ＭＳ 明朝" w:hAnsi="ＭＳ 明朝"/>
          <w:szCs w:val="21"/>
        </w:rPr>
      </w:pPr>
      <w:r w:rsidRPr="00931F4C">
        <w:rPr>
          <w:rFonts w:ascii="ＭＳ 明朝" w:hAnsi="ＭＳ 明朝"/>
          <w:noProof/>
          <w:szCs w:val="21"/>
        </w:rPr>
        <w:drawing>
          <wp:anchor distT="0" distB="0" distL="114300" distR="114300" simplePos="0" relativeHeight="251660288" behindDoc="0" locked="0" layoutInCell="1" allowOverlap="1" wp14:anchorId="6EC370B6" wp14:editId="7CC3A2A9">
            <wp:simplePos x="0" y="0"/>
            <wp:positionH relativeFrom="margin">
              <wp:posOffset>624307</wp:posOffset>
            </wp:positionH>
            <wp:positionV relativeFrom="paragraph">
              <wp:posOffset>185166</wp:posOffset>
            </wp:positionV>
            <wp:extent cx="4037990" cy="4292357"/>
            <wp:effectExtent l="0" t="0" r="635" b="0"/>
            <wp:wrapNone/>
            <wp:docPr id="49822105"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2105" name="図 1" descr="ダイアグラム&#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4045833" cy="4300694"/>
                    </a:xfrm>
                    <a:prstGeom prst="rect">
                      <a:avLst/>
                    </a:prstGeom>
                  </pic:spPr>
                </pic:pic>
              </a:graphicData>
            </a:graphic>
            <wp14:sizeRelH relativeFrom="page">
              <wp14:pctWidth>0</wp14:pctWidth>
            </wp14:sizeRelH>
            <wp14:sizeRelV relativeFrom="page">
              <wp14:pctHeight>0</wp14:pctHeight>
            </wp14:sizeRelV>
          </wp:anchor>
        </w:drawing>
      </w:r>
    </w:p>
    <w:p w14:paraId="1646DD7F" w14:textId="3E8C85F3" w:rsidR="00857639" w:rsidRPr="00931F4C" w:rsidRDefault="00857639" w:rsidP="00C06ADB">
      <w:pPr>
        <w:jc w:val="left"/>
        <w:rPr>
          <w:rFonts w:ascii="ＭＳ 明朝" w:hAnsi="ＭＳ 明朝"/>
          <w:szCs w:val="21"/>
        </w:rPr>
      </w:pPr>
    </w:p>
    <w:bookmarkEnd w:id="0"/>
    <w:p w14:paraId="5A7D6B1D" w14:textId="2C34C87A" w:rsidR="0002329F" w:rsidRPr="00931F4C" w:rsidRDefault="0002329F" w:rsidP="00C83863">
      <w:pPr>
        <w:spacing w:line="324" w:lineRule="exact"/>
        <w:rPr>
          <w:rFonts w:ascii="ＭＳ 明朝" w:hAnsi="ＭＳ 明朝"/>
          <w:szCs w:val="21"/>
        </w:rPr>
      </w:pPr>
    </w:p>
    <w:p w14:paraId="64F0B7A4" w14:textId="77777777" w:rsidR="001D5329" w:rsidRPr="00931F4C" w:rsidRDefault="001D5329" w:rsidP="00C83863">
      <w:pPr>
        <w:spacing w:line="324" w:lineRule="exact"/>
        <w:rPr>
          <w:rFonts w:ascii="ＭＳ 明朝" w:hAnsi="ＭＳ 明朝"/>
          <w:szCs w:val="21"/>
        </w:rPr>
      </w:pPr>
    </w:p>
    <w:p w14:paraId="37370519" w14:textId="77777777" w:rsidR="001D5329" w:rsidRPr="00931F4C" w:rsidRDefault="001D5329" w:rsidP="00C83863">
      <w:pPr>
        <w:spacing w:line="324" w:lineRule="exact"/>
        <w:rPr>
          <w:rFonts w:ascii="ＭＳ 明朝" w:hAnsi="ＭＳ 明朝"/>
          <w:szCs w:val="21"/>
        </w:rPr>
      </w:pPr>
    </w:p>
    <w:p w14:paraId="19C83EA0" w14:textId="77777777" w:rsidR="001D5329" w:rsidRPr="00931F4C" w:rsidRDefault="001D5329" w:rsidP="00C83863">
      <w:pPr>
        <w:spacing w:line="324" w:lineRule="exact"/>
        <w:rPr>
          <w:rFonts w:ascii="ＭＳ 明朝" w:hAnsi="ＭＳ 明朝"/>
          <w:szCs w:val="21"/>
        </w:rPr>
      </w:pPr>
    </w:p>
    <w:p w14:paraId="41DDED31" w14:textId="77777777" w:rsidR="001D5329" w:rsidRPr="00931F4C" w:rsidRDefault="001D5329" w:rsidP="00C83863">
      <w:pPr>
        <w:spacing w:line="324" w:lineRule="exact"/>
        <w:rPr>
          <w:rFonts w:ascii="ＭＳ 明朝" w:hAnsi="ＭＳ 明朝"/>
          <w:szCs w:val="21"/>
        </w:rPr>
      </w:pPr>
    </w:p>
    <w:p w14:paraId="524FAEE1" w14:textId="77777777" w:rsidR="001D5329" w:rsidRPr="00931F4C" w:rsidRDefault="001D5329" w:rsidP="00C83863">
      <w:pPr>
        <w:spacing w:line="324" w:lineRule="exact"/>
        <w:rPr>
          <w:rFonts w:ascii="ＭＳ 明朝" w:hAnsi="ＭＳ 明朝"/>
          <w:szCs w:val="21"/>
        </w:rPr>
      </w:pPr>
    </w:p>
    <w:p w14:paraId="2C7C34B6" w14:textId="77777777" w:rsidR="001D5329" w:rsidRPr="00931F4C" w:rsidRDefault="001D5329" w:rsidP="00C83863">
      <w:pPr>
        <w:spacing w:line="324" w:lineRule="exact"/>
        <w:rPr>
          <w:rFonts w:ascii="ＭＳ 明朝" w:hAnsi="ＭＳ 明朝"/>
          <w:szCs w:val="21"/>
        </w:rPr>
      </w:pPr>
    </w:p>
    <w:p w14:paraId="58F1638E" w14:textId="77777777" w:rsidR="001D5329" w:rsidRPr="00931F4C" w:rsidRDefault="001D5329" w:rsidP="00C83863">
      <w:pPr>
        <w:spacing w:line="324" w:lineRule="exact"/>
        <w:rPr>
          <w:rFonts w:ascii="ＭＳ 明朝" w:hAnsi="ＭＳ 明朝"/>
          <w:szCs w:val="21"/>
        </w:rPr>
      </w:pPr>
    </w:p>
    <w:p w14:paraId="713D514D" w14:textId="77777777" w:rsidR="001D5329" w:rsidRPr="00931F4C" w:rsidRDefault="001D5329" w:rsidP="00C83863">
      <w:pPr>
        <w:spacing w:line="324" w:lineRule="exact"/>
        <w:rPr>
          <w:rFonts w:ascii="ＭＳ 明朝" w:hAnsi="ＭＳ 明朝"/>
          <w:szCs w:val="21"/>
        </w:rPr>
      </w:pPr>
    </w:p>
    <w:p w14:paraId="53C63F82" w14:textId="77777777" w:rsidR="001D5329" w:rsidRPr="00931F4C" w:rsidRDefault="001D5329" w:rsidP="00C83863">
      <w:pPr>
        <w:spacing w:line="324" w:lineRule="exact"/>
        <w:rPr>
          <w:rFonts w:ascii="ＭＳ 明朝" w:hAnsi="ＭＳ 明朝"/>
          <w:szCs w:val="21"/>
        </w:rPr>
      </w:pPr>
    </w:p>
    <w:p w14:paraId="6876C040" w14:textId="77777777" w:rsidR="001D5329" w:rsidRPr="00931F4C" w:rsidRDefault="001D5329" w:rsidP="00C83863">
      <w:pPr>
        <w:spacing w:line="324" w:lineRule="exact"/>
        <w:rPr>
          <w:rFonts w:ascii="ＭＳ 明朝" w:hAnsi="ＭＳ 明朝"/>
          <w:szCs w:val="21"/>
        </w:rPr>
      </w:pPr>
    </w:p>
    <w:p w14:paraId="3844CDAA" w14:textId="77777777" w:rsidR="001D5329" w:rsidRPr="00931F4C" w:rsidRDefault="001D5329" w:rsidP="00C83863">
      <w:pPr>
        <w:spacing w:line="324" w:lineRule="exact"/>
        <w:rPr>
          <w:rFonts w:ascii="ＭＳ 明朝" w:hAnsi="ＭＳ 明朝"/>
          <w:szCs w:val="21"/>
        </w:rPr>
      </w:pPr>
    </w:p>
    <w:p w14:paraId="1A3EF1FE" w14:textId="77777777" w:rsidR="001D5329" w:rsidRPr="00931F4C" w:rsidRDefault="001D5329" w:rsidP="00C83863">
      <w:pPr>
        <w:spacing w:line="324" w:lineRule="exact"/>
        <w:rPr>
          <w:rFonts w:ascii="ＭＳ 明朝" w:hAnsi="ＭＳ 明朝"/>
          <w:szCs w:val="21"/>
        </w:rPr>
      </w:pPr>
    </w:p>
    <w:p w14:paraId="6988548A" w14:textId="77777777" w:rsidR="001D5329" w:rsidRPr="00931F4C" w:rsidRDefault="001D5329" w:rsidP="00C83863">
      <w:pPr>
        <w:spacing w:line="324" w:lineRule="exact"/>
        <w:rPr>
          <w:rFonts w:ascii="ＭＳ 明朝" w:hAnsi="ＭＳ 明朝"/>
          <w:szCs w:val="21"/>
        </w:rPr>
      </w:pPr>
    </w:p>
    <w:p w14:paraId="30E4B3B4" w14:textId="77777777" w:rsidR="001D5329" w:rsidRPr="00931F4C" w:rsidRDefault="001D5329" w:rsidP="00C83863">
      <w:pPr>
        <w:spacing w:line="324" w:lineRule="exact"/>
        <w:rPr>
          <w:rFonts w:ascii="ＭＳ 明朝" w:hAnsi="ＭＳ 明朝"/>
          <w:szCs w:val="21"/>
        </w:rPr>
      </w:pPr>
    </w:p>
    <w:p w14:paraId="2A0441B4" w14:textId="77777777" w:rsidR="001D5329" w:rsidRPr="00931F4C" w:rsidRDefault="001D5329" w:rsidP="00C83863">
      <w:pPr>
        <w:spacing w:line="324" w:lineRule="exact"/>
        <w:rPr>
          <w:rFonts w:ascii="ＭＳ 明朝" w:hAnsi="ＭＳ 明朝"/>
          <w:szCs w:val="21"/>
        </w:rPr>
      </w:pPr>
    </w:p>
    <w:p w14:paraId="7F229C68" w14:textId="77777777" w:rsidR="001D5329" w:rsidRPr="00931F4C" w:rsidRDefault="001D5329" w:rsidP="00C83863">
      <w:pPr>
        <w:spacing w:line="324" w:lineRule="exact"/>
        <w:rPr>
          <w:rFonts w:ascii="ＭＳ 明朝" w:hAnsi="ＭＳ 明朝"/>
          <w:szCs w:val="21"/>
        </w:rPr>
      </w:pPr>
    </w:p>
    <w:p w14:paraId="67A21A44" w14:textId="77777777" w:rsidR="001D5329" w:rsidRPr="00931F4C" w:rsidRDefault="001D5329" w:rsidP="00C83863">
      <w:pPr>
        <w:spacing w:line="324" w:lineRule="exact"/>
        <w:rPr>
          <w:rFonts w:ascii="ＭＳ 明朝" w:hAnsi="ＭＳ 明朝"/>
          <w:szCs w:val="21"/>
        </w:rPr>
      </w:pPr>
    </w:p>
    <w:p w14:paraId="77DA0BC8" w14:textId="77777777" w:rsidR="001D5329" w:rsidRPr="00931F4C" w:rsidRDefault="001D5329" w:rsidP="00C83863">
      <w:pPr>
        <w:spacing w:line="324" w:lineRule="exact"/>
        <w:rPr>
          <w:rFonts w:ascii="ＭＳ 明朝" w:hAnsi="ＭＳ 明朝"/>
          <w:szCs w:val="21"/>
        </w:rPr>
      </w:pPr>
    </w:p>
    <w:p w14:paraId="2173211F" w14:textId="77777777" w:rsidR="001D5329" w:rsidRPr="00931F4C" w:rsidRDefault="001D5329" w:rsidP="00C83863">
      <w:pPr>
        <w:spacing w:line="324" w:lineRule="exact"/>
        <w:rPr>
          <w:rFonts w:ascii="ＭＳ 明朝" w:hAnsi="ＭＳ 明朝"/>
          <w:szCs w:val="21"/>
        </w:rPr>
      </w:pPr>
    </w:p>
    <w:p w14:paraId="1A29D1CF" w14:textId="77777777" w:rsidR="001D5329" w:rsidRPr="00931F4C" w:rsidRDefault="001D5329" w:rsidP="00C83863">
      <w:pPr>
        <w:spacing w:line="324" w:lineRule="exact"/>
        <w:rPr>
          <w:rFonts w:ascii="ＭＳ 明朝" w:hAnsi="ＭＳ 明朝"/>
          <w:szCs w:val="21"/>
        </w:rPr>
      </w:pPr>
    </w:p>
    <w:p w14:paraId="44E9BC22" w14:textId="77777777" w:rsidR="00967811" w:rsidRPr="00931F4C" w:rsidRDefault="00C83863" w:rsidP="00967811">
      <w:pPr>
        <w:spacing w:line="324" w:lineRule="exact"/>
        <w:rPr>
          <w:rFonts w:ascii="ＭＳ 明朝" w:hAnsi="ＭＳ 明朝"/>
          <w:szCs w:val="21"/>
        </w:rPr>
      </w:pPr>
      <w:r w:rsidRPr="00931F4C">
        <w:rPr>
          <w:rFonts w:ascii="ＭＳ 明朝" w:hAnsi="ＭＳ 明朝"/>
          <w:szCs w:val="21"/>
        </w:rPr>
        <w:t>（</w:t>
      </w:r>
      <w:r w:rsidR="00981B11" w:rsidRPr="00931F4C">
        <w:rPr>
          <w:rFonts w:ascii="ＭＳ 明朝" w:hAnsi="ＭＳ 明朝" w:hint="eastAsia"/>
          <w:szCs w:val="21"/>
        </w:rPr>
        <w:t>４</w:t>
      </w:r>
      <w:r w:rsidRPr="00931F4C">
        <w:rPr>
          <w:rFonts w:ascii="ＭＳ 明朝" w:hAnsi="ＭＳ 明朝"/>
          <w:szCs w:val="21"/>
        </w:rPr>
        <w:t>）</w:t>
      </w:r>
      <w:r w:rsidRPr="00931F4C">
        <w:rPr>
          <w:rFonts w:ascii="ＭＳ 明朝" w:hAnsi="ＭＳ 明朝" w:hint="eastAsia"/>
          <w:szCs w:val="21"/>
        </w:rPr>
        <w:t>イベント</w:t>
      </w:r>
      <w:r w:rsidRPr="00931F4C">
        <w:rPr>
          <w:rFonts w:ascii="ＭＳ 明朝" w:hAnsi="ＭＳ 明朝"/>
          <w:szCs w:val="21"/>
        </w:rPr>
        <w:t>概要</w:t>
      </w:r>
    </w:p>
    <w:p w14:paraId="323796F1" w14:textId="77777777" w:rsidR="00653FCC" w:rsidRPr="00931F4C" w:rsidRDefault="00C06935" w:rsidP="00653FCC">
      <w:pPr>
        <w:spacing w:line="324" w:lineRule="exact"/>
        <w:ind w:leftChars="100" w:left="210" w:firstLineChars="100" w:firstLine="210"/>
        <w:jc w:val="left"/>
        <w:rPr>
          <w:szCs w:val="21"/>
        </w:rPr>
      </w:pPr>
      <w:bookmarkStart w:id="1" w:name="_Hlk231212117"/>
      <w:r w:rsidRPr="00931F4C">
        <w:rPr>
          <w:rFonts w:hint="eastAsia"/>
          <w:szCs w:val="21"/>
        </w:rPr>
        <w:t>今回のイベントは、ワンヘルス未来会議から県が提案を受けた</w:t>
      </w:r>
      <w:r w:rsidR="001D5329" w:rsidRPr="00931F4C">
        <w:rPr>
          <w:rFonts w:hint="eastAsia"/>
          <w:szCs w:val="21"/>
        </w:rPr>
        <w:t>「</w:t>
      </w:r>
      <w:r w:rsidRPr="00931F4C">
        <w:rPr>
          <w:rFonts w:hint="eastAsia"/>
          <w:szCs w:val="21"/>
        </w:rPr>
        <w:t>６つの取組</w:t>
      </w:r>
      <w:r w:rsidR="001D5329" w:rsidRPr="00931F4C">
        <w:rPr>
          <w:rFonts w:hint="eastAsia"/>
          <w:szCs w:val="21"/>
        </w:rPr>
        <w:t>」</w:t>
      </w:r>
      <w:r w:rsidRPr="00931F4C">
        <w:rPr>
          <w:rFonts w:hint="eastAsia"/>
          <w:szCs w:val="21"/>
        </w:rPr>
        <w:t>を</w:t>
      </w:r>
      <w:r w:rsidR="00256D2C" w:rsidRPr="00931F4C">
        <w:rPr>
          <w:rFonts w:hint="eastAsia"/>
          <w:szCs w:val="21"/>
        </w:rPr>
        <w:t>県民が実際に体験しながら学ぶ</w:t>
      </w:r>
      <w:r w:rsidRPr="00931F4C">
        <w:rPr>
          <w:rFonts w:hint="eastAsia"/>
          <w:szCs w:val="21"/>
        </w:rPr>
        <w:t>ことを</w:t>
      </w:r>
      <w:r w:rsidR="000F2BC0" w:rsidRPr="00931F4C">
        <w:rPr>
          <w:rFonts w:hint="eastAsia"/>
          <w:szCs w:val="21"/>
        </w:rPr>
        <w:t>テーマ</w:t>
      </w:r>
      <w:r w:rsidRPr="00931F4C">
        <w:rPr>
          <w:rFonts w:hint="eastAsia"/>
          <w:szCs w:val="21"/>
        </w:rPr>
        <w:t>とする。内容は以下のとおりとする。</w:t>
      </w:r>
      <w:bookmarkStart w:id="2" w:name="_Hlk230027948"/>
      <w:bookmarkEnd w:id="1"/>
    </w:p>
    <w:p w14:paraId="5D006900" w14:textId="24FDA88B" w:rsidR="000F2BC0" w:rsidRPr="00931F4C" w:rsidRDefault="00F848A3" w:rsidP="00653FCC">
      <w:pPr>
        <w:spacing w:line="324" w:lineRule="exact"/>
        <w:ind w:leftChars="100" w:left="210" w:firstLineChars="100" w:firstLine="210"/>
        <w:jc w:val="left"/>
        <w:rPr>
          <w:rFonts w:ascii="ＭＳ 明朝" w:hAnsi="ＭＳ 明朝" w:cs="ＭＳ 明朝"/>
          <w:szCs w:val="21"/>
        </w:rPr>
      </w:pPr>
      <w:r w:rsidRPr="00931F4C">
        <w:rPr>
          <w:szCs w:val="21"/>
        </w:rPr>
        <w:t>（</w:t>
      </w:r>
      <w:r w:rsidRPr="00931F4C">
        <w:rPr>
          <w:rFonts w:ascii="ＭＳ 明朝" w:hAnsi="ＭＳ 明朝" w:cs="ＭＳ 明朝"/>
          <w:szCs w:val="21"/>
        </w:rPr>
        <w:t>ⅰ）</w:t>
      </w:r>
      <w:r w:rsidR="000F2BC0" w:rsidRPr="00931F4C">
        <w:rPr>
          <w:rFonts w:hint="eastAsia"/>
          <w:szCs w:val="21"/>
        </w:rPr>
        <w:t>対象は、広く一般の方とし、イベント参加者は</w:t>
      </w:r>
      <w:r w:rsidR="00BC55A3" w:rsidRPr="00931F4C">
        <w:rPr>
          <w:rFonts w:ascii="Times New Roman" w:hAnsi="Times New Roman" w:hint="eastAsia"/>
          <w:szCs w:val="21"/>
        </w:rPr>
        <w:t>5</w:t>
      </w:r>
      <w:r w:rsidR="000F2BC0" w:rsidRPr="00931F4C">
        <w:rPr>
          <w:rFonts w:ascii="Times New Roman" w:hAnsi="Times New Roman"/>
          <w:szCs w:val="21"/>
        </w:rPr>
        <w:t>,000</w:t>
      </w:r>
      <w:r w:rsidR="000F2BC0" w:rsidRPr="00931F4C">
        <w:rPr>
          <w:rFonts w:hint="eastAsia"/>
          <w:szCs w:val="21"/>
        </w:rPr>
        <w:t>名程度を目標とする。</w:t>
      </w:r>
    </w:p>
    <w:p w14:paraId="72DAA87D" w14:textId="72E0C7E2" w:rsidR="00C83863" w:rsidRPr="00931F4C" w:rsidRDefault="00C83863" w:rsidP="00B87037">
      <w:pPr>
        <w:spacing w:line="324" w:lineRule="exact"/>
        <w:ind w:leftChars="200" w:left="840" w:hangingChars="200" w:hanging="420"/>
        <w:jc w:val="left"/>
        <w:rPr>
          <w:szCs w:val="21"/>
        </w:rPr>
      </w:pPr>
      <w:r w:rsidRPr="00931F4C">
        <w:rPr>
          <w:szCs w:val="21"/>
        </w:rPr>
        <w:t>（</w:t>
      </w:r>
      <w:r w:rsidRPr="00931F4C">
        <w:rPr>
          <w:rFonts w:ascii="ＭＳ 明朝" w:hAnsi="ＭＳ 明朝" w:cs="ＭＳ 明朝"/>
          <w:szCs w:val="21"/>
        </w:rPr>
        <w:t>ⅱ）</w:t>
      </w:r>
      <w:r w:rsidR="000F2BC0" w:rsidRPr="00931F4C">
        <w:rPr>
          <w:rFonts w:hint="eastAsia"/>
          <w:szCs w:val="21"/>
        </w:rPr>
        <w:t>未来会議から提案を受けた６つの取組について学び、体験できるコーナーやコンテンツを設け、各コーナーでどのようなことが学べるのか簡単な解説の掲示や、ワンヘルスの実践例に係る周知を図る。</w:t>
      </w:r>
    </w:p>
    <w:p w14:paraId="2AF6451B" w14:textId="4DDF02AE" w:rsidR="00C06935" w:rsidRPr="00931F4C" w:rsidRDefault="00F848A3" w:rsidP="001D5329">
      <w:pPr>
        <w:spacing w:line="324" w:lineRule="exact"/>
        <w:ind w:leftChars="200" w:left="840" w:hangingChars="200" w:hanging="420"/>
        <w:rPr>
          <w:szCs w:val="21"/>
        </w:rPr>
      </w:pPr>
      <w:r w:rsidRPr="00931F4C">
        <w:rPr>
          <w:rFonts w:hint="eastAsia"/>
          <w:szCs w:val="21"/>
        </w:rPr>
        <w:t>（ⅲ）</w:t>
      </w:r>
      <w:r w:rsidR="000F2BC0" w:rsidRPr="00931F4C">
        <w:rPr>
          <w:rFonts w:hint="eastAsia"/>
          <w:szCs w:val="21"/>
        </w:rPr>
        <w:t>開催会場において、県が実施するワンヘルスに係る事業のパネル等の展示を行う。</w:t>
      </w:r>
    </w:p>
    <w:bookmarkEnd w:id="2"/>
    <w:p w14:paraId="2A40099D" w14:textId="3539493E" w:rsidR="00F848A3" w:rsidRPr="00931F4C" w:rsidRDefault="00FA5FB0" w:rsidP="00F848A3">
      <w:pPr>
        <w:spacing w:line="324" w:lineRule="exact"/>
        <w:ind w:firstLineChars="100" w:firstLine="210"/>
        <w:rPr>
          <w:szCs w:val="21"/>
        </w:rPr>
      </w:pPr>
      <w:r w:rsidRPr="00931F4C">
        <w:rPr>
          <w:rFonts w:hint="eastAsia"/>
          <w:szCs w:val="21"/>
        </w:rPr>
        <w:t xml:space="preserve">　</w:t>
      </w:r>
    </w:p>
    <w:p w14:paraId="75BD8D72" w14:textId="19462932" w:rsidR="00F848A3" w:rsidRPr="00931F4C" w:rsidRDefault="00F848A3" w:rsidP="00F848A3">
      <w:pPr>
        <w:spacing w:line="324" w:lineRule="exact"/>
        <w:rPr>
          <w:szCs w:val="21"/>
        </w:rPr>
      </w:pPr>
      <w:r w:rsidRPr="00931F4C">
        <w:rPr>
          <w:rFonts w:hint="eastAsia"/>
          <w:szCs w:val="21"/>
        </w:rPr>
        <w:t>【参考】</w:t>
      </w:r>
      <w:r w:rsidR="00C06935" w:rsidRPr="00931F4C">
        <w:rPr>
          <w:rFonts w:hint="eastAsia"/>
          <w:szCs w:val="21"/>
        </w:rPr>
        <w:t>ワンヘルス未来会議から提案を受けた６つの取組</w:t>
      </w:r>
    </w:p>
    <w:tbl>
      <w:tblPr>
        <w:tblStyle w:val="af0"/>
        <w:tblW w:w="0" w:type="auto"/>
        <w:tblInd w:w="279" w:type="dxa"/>
        <w:tblLook w:val="04A0" w:firstRow="1" w:lastRow="0" w:firstColumn="1" w:lastColumn="0" w:noHBand="0" w:noVBand="1"/>
      </w:tblPr>
      <w:tblGrid>
        <w:gridCol w:w="8328"/>
      </w:tblGrid>
      <w:tr w:rsidR="00931F4C" w:rsidRPr="00931F4C" w14:paraId="40134051" w14:textId="77777777" w:rsidTr="0040028F">
        <w:tc>
          <w:tcPr>
            <w:tcW w:w="9009" w:type="dxa"/>
          </w:tcPr>
          <w:p w14:paraId="72EB1861" w14:textId="77777777"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【第１グループ提案】動物に触れる前と後は手を洗おう！</w:t>
            </w:r>
          </w:p>
        </w:tc>
      </w:tr>
    </w:tbl>
    <w:p w14:paraId="3D973FAA" w14:textId="57070509"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動物との触れ合いにおける「手洗い」を啓発し、人獣共通感染症への意識を高める</w:t>
      </w:r>
    </w:p>
    <w:tbl>
      <w:tblPr>
        <w:tblStyle w:val="af0"/>
        <w:tblW w:w="0" w:type="auto"/>
        <w:tblInd w:w="279" w:type="dxa"/>
        <w:tblLook w:val="04A0" w:firstRow="1" w:lastRow="0" w:firstColumn="1" w:lastColumn="0" w:noHBand="0" w:noVBand="1"/>
      </w:tblPr>
      <w:tblGrid>
        <w:gridCol w:w="8328"/>
      </w:tblGrid>
      <w:tr w:rsidR="00931F4C" w:rsidRPr="00931F4C" w14:paraId="2C5817C4" w14:textId="77777777" w:rsidTr="0040028F">
        <w:tc>
          <w:tcPr>
            <w:tcW w:w="9009" w:type="dxa"/>
          </w:tcPr>
          <w:p w14:paraId="6E72273C" w14:textId="18C7194A"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【第２グループ提案】「ワンヘルヒン」（ワンヘルス認証商品）を食べよう</w:t>
            </w:r>
          </w:p>
        </w:tc>
      </w:tr>
    </w:tbl>
    <w:p w14:paraId="4A94947E" w14:textId="101BECB5"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ワンヘルス認証商品の消費を推奨し、持続可能な食生活を推進</w:t>
      </w:r>
    </w:p>
    <w:tbl>
      <w:tblPr>
        <w:tblStyle w:val="af0"/>
        <w:tblW w:w="0" w:type="auto"/>
        <w:tblInd w:w="279" w:type="dxa"/>
        <w:tblLook w:val="04A0" w:firstRow="1" w:lastRow="0" w:firstColumn="1" w:lastColumn="0" w:noHBand="0" w:noVBand="1"/>
      </w:tblPr>
      <w:tblGrid>
        <w:gridCol w:w="8328"/>
      </w:tblGrid>
      <w:tr w:rsidR="00931F4C" w:rsidRPr="00931F4C" w14:paraId="56A463DA" w14:textId="77777777" w:rsidTr="0040028F">
        <w:tc>
          <w:tcPr>
            <w:tcW w:w="9009" w:type="dxa"/>
          </w:tcPr>
          <w:p w14:paraId="41117AE4" w14:textId="32D02924"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【第３グループ提案】「てまえどり」を実践しよう！</w:t>
            </w:r>
          </w:p>
        </w:tc>
      </w:tr>
    </w:tbl>
    <w:p w14:paraId="7B979907" w14:textId="2B7973AF"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「てまえどり」の実践を推奨し、食品ロス削減を通じてワンヘルスを推進</w:t>
      </w:r>
    </w:p>
    <w:tbl>
      <w:tblPr>
        <w:tblStyle w:val="af0"/>
        <w:tblW w:w="0" w:type="auto"/>
        <w:tblInd w:w="279" w:type="dxa"/>
        <w:tblLook w:val="04A0" w:firstRow="1" w:lastRow="0" w:firstColumn="1" w:lastColumn="0" w:noHBand="0" w:noVBand="1"/>
      </w:tblPr>
      <w:tblGrid>
        <w:gridCol w:w="8328"/>
      </w:tblGrid>
      <w:tr w:rsidR="00931F4C" w:rsidRPr="00931F4C" w14:paraId="2280A8B4" w14:textId="77777777" w:rsidTr="0040028F">
        <w:tc>
          <w:tcPr>
            <w:tcW w:w="9009" w:type="dxa"/>
          </w:tcPr>
          <w:p w14:paraId="01D6A4E5" w14:textId="650E9A2D"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【第４グループ提案】地元の食材を食べよう！</w:t>
            </w:r>
          </w:p>
        </w:tc>
      </w:tr>
    </w:tbl>
    <w:p w14:paraId="3CD4CE1F" w14:textId="163F5927"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lastRenderedPageBreak/>
        <w:t>地産地消</w:t>
      </w:r>
      <w:r w:rsidRPr="00931F4C">
        <w:rPr>
          <w:rFonts w:ascii="ＭＳ 明朝" w:hAnsi="ＭＳ 明朝" w:hint="eastAsia"/>
          <w:szCs w:val="21"/>
        </w:rPr>
        <w:t>を</w:t>
      </w:r>
      <w:r w:rsidRPr="00931F4C">
        <w:rPr>
          <w:rFonts w:ascii="ＭＳ 明朝" w:hAnsi="ＭＳ 明朝"/>
          <w:szCs w:val="21"/>
        </w:rPr>
        <w:t>推進</w:t>
      </w:r>
      <w:r w:rsidRPr="00931F4C">
        <w:rPr>
          <w:rFonts w:ascii="ＭＳ 明朝" w:hAnsi="ＭＳ 明朝" w:hint="eastAsia"/>
          <w:szCs w:val="21"/>
        </w:rPr>
        <w:t>し、地元の食材を積極的に摂取</w:t>
      </w:r>
    </w:p>
    <w:tbl>
      <w:tblPr>
        <w:tblStyle w:val="af0"/>
        <w:tblW w:w="0" w:type="auto"/>
        <w:tblInd w:w="279" w:type="dxa"/>
        <w:tblLook w:val="04A0" w:firstRow="1" w:lastRow="0" w:firstColumn="1" w:lastColumn="0" w:noHBand="0" w:noVBand="1"/>
      </w:tblPr>
      <w:tblGrid>
        <w:gridCol w:w="8328"/>
      </w:tblGrid>
      <w:tr w:rsidR="00931F4C" w:rsidRPr="00931F4C" w14:paraId="182452A2" w14:textId="77777777" w:rsidTr="0040028F">
        <w:tc>
          <w:tcPr>
            <w:tcW w:w="9009" w:type="dxa"/>
          </w:tcPr>
          <w:p w14:paraId="4AF445BD" w14:textId="78F38370"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【第５グループ提案】ペットボトルキャップを回収する</w:t>
            </w:r>
          </w:p>
        </w:tc>
      </w:tr>
    </w:tbl>
    <w:p w14:paraId="4482C4B4" w14:textId="61ABF6BE"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キャップの回収を推奨し、リサイクルを通じ</w:t>
      </w:r>
      <w:r w:rsidRPr="00931F4C">
        <w:rPr>
          <w:rFonts w:ascii="ＭＳ 明朝" w:hAnsi="ＭＳ 明朝" w:hint="eastAsia"/>
          <w:szCs w:val="21"/>
        </w:rPr>
        <w:t>た</w:t>
      </w:r>
      <w:r w:rsidRPr="00931F4C">
        <w:rPr>
          <w:rFonts w:ascii="ＭＳ 明朝" w:hAnsi="ＭＳ 明朝"/>
          <w:szCs w:val="21"/>
        </w:rPr>
        <w:t>ワンヘルスへの貢献を促す</w:t>
      </w:r>
    </w:p>
    <w:tbl>
      <w:tblPr>
        <w:tblStyle w:val="af0"/>
        <w:tblW w:w="0" w:type="auto"/>
        <w:tblInd w:w="279" w:type="dxa"/>
        <w:tblLook w:val="04A0" w:firstRow="1" w:lastRow="0" w:firstColumn="1" w:lastColumn="0" w:noHBand="0" w:noVBand="1"/>
      </w:tblPr>
      <w:tblGrid>
        <w:gridCol w:w="8328"/>
      </w:tblGrid>
      <w:tr w:rsidR="00931F4C" w:rsidRPr="00931F4C" w14:paraId="717EC847" w14:textId="77777777" w:rsidTr="0040028F">
        <w:tc>
          <w:tcPr>
            <w:tcW w:w="9009" w:type="dxa"/>
          </w:tcPr>
          <w:p w14:paraId="67C0FB8A" w14:textId="77777777" w:rsidR="00C06935" w:rsidRPr="00931F4C" w:rsidRDefault="00C06935" w:rsidP="0040028F">
            <w:pPr>
              <w:spacing w:line="276" w:lineRule="auto"/>
              <w:rPr>
                <w:rFonts w:ascii="ＭＳ 明朝" w:hAnsi="ＭＳ 明朝"/>
                <w:szCs w:val="21"/>
              </w:rPr>
            </w:pPr>
            <w:r w:rsidRPr="00931F4C">
              <w:rPr>
                <w:rFonts w:ascii="ＭＳ 明朝" w:hAnsi="ＭＳ 明朝" w:hint="eastAsia"/>
                <w:szCs w:val="21"/>
              </w:rPr>
              <w:t>【オブザーバー提案】ゴミの分別を徹底しよう</w:t>
            </w:r>
          </w:p>
        </w:tc>
      </w:tr>
    </w:tbl>
    <w:p w14:paraId="27D64242" w14:textId="7387C7B4" w:rsidR="00C06935" w:rsidRPr="00931F4C" w:rsidRDefault="00C06935" w:rsidP="00C06935">
      <w:pPr>
        <w:spacing w:line="276" w:lineRule="auto"/>
        <w:ind w:leftChars="100" w:left="210" w:firstLineChars="100" w:firstLine="210"/>
        <w:rPr>
          <w:rFonts w:ascii="ＭＳ 明朝" w:hAnsi="ＭＳ 明朝"/>
          <w:szCs w:val="21"/>
        </w:rPr>
      </w:pPr>
      <w:r w:rsidRPr="00931F4C">
        <w:rPr>
          <w:rFonts w:ascii="ＭＳ 明朝" w:hAnsi="ＭＳ 明朝"/>
          <w:szCs w:val="21"/>
        </w:rPr>
        <w:t>日常的なゴミの分別をワンヘルス活動と結びつけ、その徹底を促す</w:t>
      </w:r>
    </w:p>
    <w:p w14:paraId="109D40C2" w14:textId="77777777" w:rsidR="00B87037" w:rsidRPr="00931F4C" w:rsidRDefault="00B87037" w:rsidP="00B87037">
      <w:pPr>
        <w:spacing w:line="324" w:lineRule="exact"/>
        <w:rPr>
          <w:szCs w:val="21"/>
        </w:rPr>
      </w:pPr>
    </w:p>
    <w:p w14:paraId="50EA56DF" w14:textId="4AA0A9C1" w:rsidR="00C83863" w:rsidRPr="00931F4C" w:rsidRDefault="00C83863" w:rsidP="00B87037">
      <w:pPr>
        <w:spacing w:line="324" w:lineRule="exact"/>
        <w:rPr>
          <w:rFonts w:ascii="ＭＳ 明朝" w:hAnsi="ＭＳ 明朝"/>
          <w:szCs w:val="21"/>
        </w:rPr>
      </w:pPr>
      <w:r w:rsidRPr="00931F4C">
        <w:rPr>
          <w:rFonts w:ascii="ＭＳ 明朝" w:hAnsi="ＭＳ 明朝"/>
          <w:szCs w:val="21"/>
        </w:rPr>
        <w:t>（</w:t>
      </w:r>
      <w:r w:rsidR="00981B11" w:rsidRPr="00931F4C">
        <w:rPr>
          <w:rFonts w:ascii="ＭＳ 明朝" w:hAnsi="ＭＳ 明朝" w:hint="eastAsia"/>
          <w:szCs w:val="21"/>
        </w:rPr>
        <w:t>５</w:t>
      </w:r>
      <w:r w:rsidRPr="00931F4C">
        <w:rPr>
          <w:rFonts w:ascii="ＭＳ 明朝" w:hAnsi="ＭＳ 明朝"/>
          <w:szCs w:val="21"/>
        </w:rPr>
        <w:t>）</w:t>
      </w:r>
      <w:r w:rsidRPr="00931F4C">
        <w:rPr>
          <w:rFonts w:ascii="ＭＳ 明朝" w:hAnsi="ＭＳ 明朝" w:hint="eastAsia"/>
          <w:szCs w:val="21"/>
        </w:rPr>
        <w:t>企画</w:t>
      </w:r>
      <w:r w:rsidRPr="00931F4C">
        <w:rPr>
          <w:rFonts w:ascii="ＭＳ 明朝" w:hAnsi="ＭＳ 明朝"/>
          <w:szCs w:val="21"/>
        </w:rPr>
        <w:t>内容</w:t>
      </w:r>
    </w:p>
    <w:p w14:paraId="0A62A96C" w14:textId="74D24B26" w:rsidR="00C06935" w:rsidRPr="00931F4C" w:rsidRDefault="00C06935" w:rsidP="001D5329">
      <w:pPr>
        <w:ind w:leftChars="200" w:left="420"/>
        <w:jc w:val="left"/>
        <w:rPr>
          <w:rFonts w:ascii="ＭＳ 明朝" w:hAnsi="ＭＳ 明朝"/>
          <w:szCs w:val="21"/>
        </w:rPr>
      </w:pPr>
      <w:r w:rsidRPr="00931F4C">
        <w:rPr>
          <w:rFonts w:ascii="ＭＳ 明朝" w:hAnsi="ＭＳ 明朝"/>
          <w:szCs w:val="21"/>
        </w:rPr>
        <w:t xml:space="preserve">　</w:t>
      </w:r>
      <w:bookmarkStart w:id="3" w:name="_Hlk230027974"/>
      <w:r w:rsidRPr="00931F4C">
        <w:rPr>
          <w:rFonts w:ascii="ＭＳ 明朝" w:hAnsi="ＭＳ 明朝" w:hint="eastAsia"/>
          <w:szCs w:val="21"/>
        </w:rPr>
        <w:t>次</w:t>
      </w:r>
      <w:r w:rsidRPr="00931F4C">
        <w:rPr>
          <w:rFonts w:ascii="ＭＳ 明朝" w:hAnsi="ＭＳ 明朝"/>
          <w:szCs w:val="21"/>
        </w:rPr>
        <w:t>に</w:t>
      </w:r>
      <w:r w:rsidR="00CE1F88" w:rsidRPr="00931F4C">
        <w:rPr>
          <w:rFonts w:ascii="ＭＳ 明朝" w:hAnsi="ＭＳ 明朝" w:hint="eastAsia"/>
          <w:szCs w:val="21"/>
        </w:rPr>
        <w:t>記載</w:t>
      </w:r>
      <w:r w:rsidRPr="00931F4C">
        <w:rPr>
          <w:rFonts w:ascii="ＭＳ 明朝" w:hAnsi="ＭＳ 明朝"/>
          <w:szCs w:val="21"/>
        </w:rPr>
        <w:t>する</w:t>
      </w:r>
      <w:r w:rsidR="00B87037" w:rsidRPr="00931F4C">
        <w:rPr>
          <w:rFonts w:ascii="ＭＳ 明朝" w:hAnsi="ＭＳ 明朝" w:hint="eastAsia"/>
          <w:szCs w:val="21"/>
        </w:rPr>
        <w:t>県</w:t>
      </w:r>
      <w:r w:rsidRPr="00931F4C">
        <w:rPr>
          <w:rFonts w:ascii="ＭＳ 明朝" w:hAnsi="ＭＳ 明朝"/>
          <w:szCs w:val="21"/>
        </w:rPr>
        <w:t>の企画内容</w:t>
      </w:r>
      <w:r w:rsidRPr="00931F4C">
        <w:rPr>
          <w:rFonts w:ascii="ＭＳ 明朝" w:hAnsi="ＭＳ 明朝" w:hint="eastAsia"/>
          <w:szCs w:val="21"/>
        </w:rPr>
        <w:t>に</w:t>
      </w:r>
      <w:r w:rsidRPr="00931F4C">
        <w:rPr>
          <w:rFonts w:ascii="ＭＳ 明朝" w:hAnsi="ＭＳ 明朝"/>
          <w:szCs w:val="21"/>
        </w:rPr>
        <w:t>加えて、</w:t>
      </w:r>
      <w:r w:rsidRPr="00931F4C">
        <w:rPr>
          <w:rFonts w:ascii="ＭＳ 明朝" w:hAnsi="ＭＳ 明朝" w:hint="eastAsia"/>
          <w:szCs w:val="21"/>
        </w:rPr>
        <w:t>提案書により</w:t>
      </w:r>
      <w:r w:rsidRPr="00931F4C">
        <w:rPr>
          <w:rFonts w:ascii="ＭＳ 明朝" w:hAnsi="ＭＳ 明朝"/>
          <w:szCs w:val="21"/>
        </w:rPr>
        <w:t>、</w:t>
      </w:r>
      <w:r w:rsidR="00984424" w:rsidRPr="00931F4C">
        <w:rPr>
          <w:rFonts w:ascii="ＭＳ 明朝" w:hAnsi="ＭＳ 明朝" w:hint="eastAsia"/>
          <w:szCs w:val="21"/>
        </w:rPr>
        <w:t>上記（４）のワンヘルス未来会議からの提案内容を</w:t>
      </w:r>
      <w:r w:rsidRPr="00931F4C">
        <w:rPr>
          <w:rFonts w:ascii="ＭＳ 明朝" w:hAnsi="ＭＳ 明朝"/>
          <w:szCs w:val="21"/>
        </w:rPr>
        <w:t>参加者が楽しみながら学</w:t>
      </w:r>
      <w:r w:rsidRPr="00931F4C">
        <w:rPr>
          <w:rFonts w:ascii="ＭＳ 明朝" w:hAnsi="ＭＳ 明朝" w:hint="eastAsia"/>
          <w:szCs w:val="21"/>
        </w:rPr>
        <w:t>び</w:t>
      </w:r>
      <w:r w:rsidRPr="00931F4C">
        <w:rPr>
          <w:rFonts w:ascii="ＭＳ 明朝" w:hAnsi="ＭＳ 明朝"/>
          <w:szCs w:val="21"/>
        </w:rPr>
        <w:t>、</w:t>
      </w:r>
      <w:r w:rsidRPr="00931F4C">
        <w:rPr>
          <w:rFonts w:ascii="ＭＳ 明朝" w:hAnsi="ＭＳ 明朝" w:hint="eastAsia"/>
          <w:szCs w:val="21"/>
        </w:rPr>
        <w:t>体験できる</w:t>
      </w:r>
      <w:r w:rsidRPr="00931F4C">
        <w:rPr>
          <w:rFonts w:ascii="ＭＳ 明朝" w:hAnsi="ＭＳ 明朝"/>
          <w:szCs w:val="21"/>
        </w:rPr>
        <w:t>企画や、ワンヘルスについてわかりやすく伝えられる企画の提案</w:t>
      </w:r>
      <w:r w:rsidRPr="00931F4C">
        <w:rPr>
          <w:rFonts w:ascii="ＭＳ 明朝" w:hAnsi="ＭＳ 明朝" w:hint="eastAsia"/>
          <w:szCs w:val="21"/>
        </w:rPr>
        <w:t>を</w:t>
      </w:r>
      <w:r w:rsidRPr="00931F4C">
        <w:rPr>
          <w:rFonts w:ascii="ＭＳ 明朝" w:hAnsi="ＭＳ 明朝"/>
          <w:szCs w:val="21"/>
        </w:rPr>
        <w:t>行うこと。</w:t>
      </w:r>
    </w:p>
    <w:bookmarkEnd w:id="3"/>
    <w:p w14:paraId="252D0E43" w14:textId="15A4D4BC" w:rsidR="00C06935" w:rsidRPr="00931F4C" w:rsidRDefault="00C06935" w:rsidP="00B87037">
      <w:pPr>
        <w:spacing w:beforeLines="50" w:before="180"/>
        <w:ind w:firstLineChars="100" w:firstLine="210"/>
        <w:rPr>
          <w:rFonts w:ascii="ＭＳ 明朝" w:hAnsi="ＭＳ 明朝"/>
          <w:szCs w:val="21"/>
        </w:rPr>
      </w:pPr>
      <w:r w:rsidRPr="00931F4C">
        <w:rPr>
          <w:rFonts w:ascii="ＭＳ 明朝" w:hAnsi="ＭＳ 明朝"/>
          <w:szCs w:val="21"/>
        </w:rPr>
        <w:t>【</w:t>
      </w:r>
      <w:r w:rsidR="00B87037" w:rsidRPr="00931F4C">
        <w:rPr>
          <w:rFonts w:ascii="ＭＳ 明朝" w:hAnsi="ＭＳ 明朝" w:hint="eastAsia"/>
          <w:szCs w:val="21"/>
        </w:rPr>
        <w:t>県</w:t>
      </w:r>
      <w:r w:rsidRPr="00931F4C">
        <w:rPr>
          <w:rFonts w:ascii="ＭＳ 明朝" w:hAnsi="ＭＳ 明朝"/>
          <w:szCs w:val="21"/>
        </w:rPr>
        <w:t>の企画内容（予定）】</w:t>
      </w:r>
    </w:p>
    <w:p w14:paraId="4C88ED24" w14:textId="77777777" w:rsidR="00C06935" w:rsidRPr="00931F4C" w:rsidRDefault="00C06935" w:rsidP="00C06935">
      <w:pPr>
        <w:ind w:firstLineChars="100" w:firstLine="210"/>
        <w:rPr>
          <w:rFonts w:ascii="ＭＳ 明朝" w:hAnsi="ＭＳ 明朝"/>
          <w:szCs w:val="21"/>
        </w:rPr>
      </w:pPr>
      <w:bookmarkStart w:id="4" w:name="_Hlk230028001"/>
      <w:r w:rsidRPr="00931F4C">
        <w:rPr>
          <w:rFonts w:ascii="ＭＳ 明朝" w:hAnsi="ＭＳ 明朝" w:hint="eastAsia"/>
          <w:szCs w:val="21"/>
        </w:rPr>
        <w:t>（ⅰ）ステージイベントの実施</w:t>
      </w:r>
    </w:p>
    <w:p w14:paraId="3BFE5EE3" w14:textId="77777777" w:rsidR="00C06935" w:rsidRPr="00931F4C" w:rsidRDefault="00C06935" w:rsidP="00C06935">
      <w:pPr>
        <w:ind w:firstLineChars="300" w:firstLine="630"/>
        <w:rPr>
          <w:rFonts w:ascii="ＭＳ 明朝" w:hAnsi="ＭＳ 明朝"/>
          <w:szCs w:val="21"/>
        </w:rPr>
      </w:pPr>
      <w:r w:rsidRPr="00931F4C">
        <w:rPr>
          <w:rFonts w:ascii="ＭＳ 明朝" w:hAnsi="ＭＳ 明朝"/>
          <w:szCs w:val="21"/>
        </w:rPr>
        <w:t>・</w:t>
      </w:r>
      <w:r w:rsidRPr="00931F4C">
        <w:rPr>
          <w:rFonts w:ascii="ＭＳ 明朝" w:hAnsi="ＭＳ 明朝" w:hint="eastAsia"/>
          <w:szCs w:val="21"/>
        </w:rPr>
        <w:t>オープニングセレモニー</w:t>
      </w:r>
    </w:p>
    <w:p w14:paraId="407EF58A" w14:textId="2E415C48" w:rsidR="00E445BC" w:rsidRPr="00931F4C" w:rsidRDefault="00C06935" w:rsidP="00E445BC">
      <w:pPr>
        <w:ind w:leftChars="300" w:left="630"/>
        <w:rPr>
          <w:rFonts w:ascii="ＭＳ 明朝" w:hAnsi="ＭＳ 明朝"/>
          <w:szCs w:val="21"/>
        </w:rPr>
      </w:pPr>
      <w:r w:rsidRPr="00931F4C">
        <w:rPr>
          <w:rFonts w:ascii="ＭＳ 明朝" w:hAnsi="ＭＳ 明朝"/>
          <w:szCs w:val="21"/>
        </w:rPr>
        <w:t>・ワンヘルスを特にわかりやすく伝える企画を</w:t>
      </w:r>
      <w:r w:rsidRPr="00931F4C">
        <w:rPr>
          <w:rFonts w:ascii="ＭＳ 明朝" w:hAnsi="ＭＳ 明朝" w:hint="eastAsia"/>
          <w:szCs w:val="21"/>
        </w:rPr>
        <w:t>３</w:t>
      </w:r>
      <w:r w:rsidRPr="00931F4C">
        <w:rPr>
          <w:rFonts w:ascii="ＭＳ 明朝" w:hAnsi="ＭＳ 明朝"/>
          <w:szCs w:val="21"/>
        </w:rPr>
        <w:t>つ以上提案。</w:t>
      </w:r>
    </w:p>
    <w:p w14:paraId="40437D59" w14:textId="2BB12529" w:rsidR="00E445BC" w:rsidRPr="00931F4C" w:rsidRDefault="00E010EF" w:rsidP="00B87037">
      <w:pPr>
        <w:ind w:leftChars="400" w:left="840" w:rightChars="100" w:right="210" w:firstLineChars="100" w:firstLine="210"/>
        <w:jc w:val="left"/>
        <w:rPr>
          <w:rFonts w:ascii="ＭＳ 明朝" w:hAnsi="ＭＳ 明朝"/>
          <w:szCs w:val="21"/>
        </w:rPr>
      </w:pPr>
      <w:r w:rsidRPr="00931F4C">
        <w:rPr>
          <w:rFonts w:ascii="ＭＳ 明朝" w:hAnsi="ＭＳ 明朝" w:hint="eastAsia"/>
          <w:szCs w:val="21"/>
        </w:rPr>
        <w:t>なお、</w:t>
      </w:r>
      <w:r w:rsidR="00E445BC" w:rsidRPr="00931F4C">
        <w:rPr>
          <w:rFonts w:ascii="ＭＳ 明朝" w:hAnsi="ＭＳ 明朝" w:hint="eastAsia"/>
          <w:szCs w:val="21"/>
        </w:rPr>
        <w:t>基本的に</w:t>
      </w:r>
      <w:r w:rsidRPr="00931F4C">
        <w:rPr>
          <w:rFonts w:ascii="ＭＳ 明朝" w:hAnsi="ＭＳ 明朝" w:hint="eastAsia"/>
          <w:szCs w:val="21"/>
        </w:rPr>
        <w:t>休憩時間を除き、</w:t>
      </w:r>
      <w:r w:rsidR="00E445BC" w:rsidRPr="00931F4C">
        <w:rPr>
          <w:rFonts w:ascii="ＭＳ 明朝" w:hAnsi="ＭＳ 明朝" w:hint="eastAsia"/>
          <w:szCs w:val="21"/>
        </w:rPr>
        <w:t>イベント開始から終了までステージイベントを行うこと。</w:t>
      </w:r>
    </w:p>
    <w:p w14:paraId="76598B37" w14:textId="77777777" w:rsidR="00C06935" w:rsidRPr="00931F4C" w:rsidRDefault="00C06935" w:rsidP="00C06935">
      <w:pPr>
        <w:ind w:firstLineChars="100" w:firstLine="210"/>
        <w:rPr>
          <w:rFonts w:ascii="ＭＳ 明朝" w:hAnsi="ＭＳ 明朝"/>
          <w:szCs w:val="21"/>
        </w:rPr>
      </w:pPr>
      <w:r w:rsidRPr="00931F4C">
        <w:rPr>
          <w:rFonts w:ascii="ＭＳ 明朝" w:hAnsi="ＭＳ 明朝" w:hint="eastAsia"/>
          <w:szCs w:val="21"/>
        </w:rPr>
        <w:t>（ⅱ）展示・フィールドにおける展開</w:t>
      </w:r>
    </w:p>
    <w:p w14:paraId="643EAE0C"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hint="eastAsia"/>
          <w:szCs w:val="21"/>
        </w:rPr>
        <w:t>・ワンヘルス宣言事業者ブース</w:t>
      </w:r>
    </w:p>
    <w:p w14:paraId="53A7DFF2"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hint="eastAsia"/>
          <w:szCs w:val="21"/>
        </w:rPr>
        <w:t>・県内高校の取組紹介ブース（パネル展示、ワークショップ、ふれあい動物園等）</w:t>
      </w:r>
    </w:p>
    <w:p w14:paraId="6A471BBB"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szCs w:val="21"/>
        </w:rPr>
        <w:t xml:space="preserve">　パネル展示は、Ａ１サイズ・３０枚程度の見込み。</w:t>
      </w:r>
    </w:p>
    <w:p w14:paraId="44FFC673" w14:textId="77777777" w:rsidR="00C06935" w:rsidRPr="00931F4C" w:rsidRDefault="00C06935" w:rsidP="00C06935">
      <w:pPr>
        <w:ind w:leftChars="200" w:left="420" w:firstLineChars="100" w:firstLine="210"/>
        <w:rPr>
          <w:rFonts w:ascii="ＭＳ 明朝" w:hAnsi="ＭＳ 明朝"/>
          <w:szCs w:val="21"/>
        </w:rPr>
      </w:pPr>
      <w:r w:rsidRPr="00931F4C">
        <w:rPr>
          <w:rFonts w:ascii="ＭＳ 明朝" w:hAnsi="ＭＳ 明朝" w:hint="eastAsia"/>
          <w:szCs w:val="21"/>
        </w:rPr>
        <w:t>・ワンヘルス認証農林水産物販売ブース</w:t>
      </w:r>
    </w:p>
    <w:p w14:paraId="236D0ABD" w14:textId="77777777" w:rsidR="00C06935" w:rsidRPr="00931F4C" w:rsidRDefault="00C06935" w:rsidP="00C06935">
      <w:pPr>
        <w:ind w:firstLineChars="300" w:firstLine="630"/>
        <w:rPr>
          <w:rFonts w:ascii="ＭＳ 明朝" w:hAnsi="ＭＳ 明朝"/>
          <w:szCs w:val="21"/>
        </w:rPr>
      </w:pPr>
      <w:r w:rsidRPr="00931F4C">
        <w:rPr>
          <w:rFonts w:ascii="ＭＳ 明朝" w:hAnsi="ＭＳ 明朝"/>
          <w:szCs w:val="21"/>
        </w:rPr>
        <w:t>・県広報（インフォメーション）ブースの設置</w:t>
      </w:r>
    </w:p>
    <w:p w14:paraId="2941A9C9" w14:textId="2A1C740D" w:rsidR="00C06935" w:rsidRPr="00931F4C" w:rsidRDefault="00C06935" w:rsidP="00C06935">
      <w:pPr>
        <w:ind w:leftChars="300" w:left="840" w:hangingChars="100" w:hanging="210"/>
        <w:rPr>
          <w:rFonts w:ascii="ＭＳ 明朝" w:hAnsi="ＭＳ 明朝"/>
          <w:szCs w:val="21"/>
        </w:rPr>
      </w:pPr>
      <w:r w:rsidRPr="00931F4C">
        <w:rPr>
          <w:rFonts w:ascii="ＭＳ 明朝" w:hAnsi="ＭＳ 明朝"/>
          <w:szCs w:val="21"/>
        </w:rPr>
        <w:t xml:space="preserve">　なお、上記出展ブース・コーナーは、県広報ブースを含め、全体で</w:t>
      </w:r>
      <w:r w:rsidR="00984424" w:rsidRPr="00931F4C">
        <w:rPr>
          <w:rFonts w:ascii="ＭＳ 明朝" w:hAnsi="ＭＳ 明朝" w:hint="eastAsia"/>
          <w:szCs w:val="21"/>
        </w:rPr>
        <w:t>２</w:t>
      </w:r>
      <w:r w:rsidRPr="00931F4C">
        <w:rPr>
          <w:rFonts w:ascii="ＭＳ 明朝" w:hAnsi="ＭＳ 明朝"/>
          <w:szCs w:val="21"/>
        </w:rPr>
        <w:t>０～</w:t>
      </w:r>
      <w:r w:rsidR="00984424" w:rsidRPr="00931F4C">
        <w:rPr>
          <w:rFonts w:ascii="ＭＳ 明朝" w:hAnsi="ＭＳ 明朝" w:hint="eastAsia"/>
          <w:szCs w:val="21"/>
        </w:rPr>
        <w:t>３０</w:t>
      </w:r>
      <w:r w:rsidRPr="00931F4C">
        <w:rPr>
          <w:rFonts w:ascii="ＭＳ 明朝" w:hAnsi="ＭＳ 明朝"/>
          <w:szCs w:val="21"/>
        </w:rPr>
        <w:t>ブース（団体または事業者）程度の参加を想定。</w:t>
      </w:r>
    </w:p>
    <w:bookmarkEnd w:id="4"/>
    <w:p w14:paraId="4B160818" w14:textId="77777777" w:rsidR="00C83863" w:rsidRPr="00931F4C" w:rsidRDefault="00C83863" w:rsidP="00C83863">
      <w:pPr>
        <w:ind w:left="840" w:hangingChars="400" w:hanging="840"/>
        <w:rPr>
          <w:szCs w:val="21"/>
        </w:rPr>
      </w:pPr>
    </w:p>
    <w:p w14:paraId="27416533" w14:textId="77777777" w:rsidR="00F379B3" w:rsidRPr="00931F4C" w:rsidRDefault="00F379B3" w:rsidP="00F379B3">
      <w:pPr>
        <w:rPr>
          <w:rFonts w:ascii="ＭＳ ゴシック" w:eastAsia="ＭＳ ゴシック" w:hAnsi="ＭＳ ゴシック"/>
          <w:b/>
          <w:szCs w:val="21"/>
        </w:rPr>
      </w:pPr>
      <w:r w:rsidRPr="00931F4C">
        <w:rPr>
          <w:rFonts w:ascii="ＭＳ ゴシック" w:eastAsia="ＭＳ ゴシック" w:hAnsi="ＭＳ ゴシック" w:hint="eastAsia"/>
          <w:b/>
          <w:szCs w:val="21"/>
        </w:rPr>
        <w:t>６　委託業務の内容</w:t>
      </w:r>
    </w:p>
    <w:p w14:paraId="12D41F43" w14:textId="77777777" w:rsidR="00C83863" w:rsidRPr="00931F4C" w:rsidRDefault="00C83863" w:rsidP="00C83863">
      <w:pPr>
        <w:rPr>
          <w:rFonts w:ascii="ＭＳ ゴシック" w:eastAsia="ＭＳ ゴシック" w:hAnsi="ＭＳ ゴシック"/>
          <w:b/>
          <w:szCs w:val="21"/>
        </w:rPr>
      </w:pPr>
      <w:r w:rsidRPr="00931F4C">
        <w:rPr>
          <w:rFonts w:ascii="ＭＳ 明朝" w:hAnsi="ＭＳ 明朝" w:hint="eastAsia"/>
          <w:szCs w:val="21"/>
        </w:rPr>
        <w:t>（１）会場全体の設営・運営</w:t>
      </w:r>
    </w:p>
    <w:p w14:paraId="6B4383F2" w14:textId="33894D7D"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hint="eastAsia"/>
          <w:szCs w:val="21"/>
        </w:rPr>
        <w:t>・イベントの会場の確保や使用申請・公園内許可申請・占用許可申請の手続きは</w:t>
      </w:r>
      <w:r w:rsidR="00543142" w:rsidRPr="00931F4C">
        <w:rPr>
          <w:rFonts w:ascii="ＭＳ 明朝" w:hAnsi="ＭＳ 明朝" w:hint="eastAsia"/>
          <w:szCs w:val="21"/>
        </w:rPr>
        <w:t>県</w:t>
      </w:r>
      <w:r w:rsidRPr="00931F4C">
        <w:rPr>
          <w:rFonts w:ascii="ＭＳ 明朝" w:hAnsi="ＭＳ 明朝" w:hint="eastAsia"/>
          <w:szCs w:val="21"/>
        </w:rPr>
        <w:t>が行うため、当該会場使用を前提にイベントの企画運営を実施すること。</w:t>
      </w:r>
    </w:p>
    <w:p w14:paraId="1829BCB3" w14:textId="5A27805F"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hint="eastAsia"/>
          <w:szCs w:val="21"/>
        </w:rPr>
        <w:t>・イベント会場使用料やアクロス福岡内施設備品の使用料は、</w:t>
      </w:r>
      <w:r w:rsidR="00543142" w:rsidRPr="00931F4C">
        <w:rPr>
          <w:rFonts w:ascii="ＭＳ 明朝" w:hAnsi="ＭＳ 明朝" w:hint="eastAsia"/>
          <w:szCs w:val="21"/>
        </w:rPr>
        <w:t>県</w:t>
      </w:r>
      <w:r w:rsidRPr="00931F4C">
        <w:rPr>
          <w:rFonts w:ascii="ＭＳ 明朝" w:hAnsi="ＭＳ 明朝" w:hint="eastAsia"/>
          <w:szCs w:val="21"/>
        </w:rPr>
        <w:t>が負担する。ただし、水道設備や電気設備等の設備使用料、ほか定めのない有料の備品の貸出を受ける場合は受託者が費用を負担すること。</w:t>
      </w:r>
    </w:p>
    <w:p w14:paraId="1438D428" w14:textId="77777777" w:rsidR="007304EC" w:rsidRPr="00931F4C" w:rsidRDefault="007304EC" w:rsidP="00543142">
      <w:pPr>
        <w:ind w:leftChars="211" w:left="653" w:hangingChars="100" w:hanging="210"/>
        <w:rPr>
          <w:rFonts w:ascii="ＭＳ 明朝" w:hAnsi="ＭＳ 明朝"/>
          <w:szCs w:val="21"/>
        </w:rPr>
      </w:pPr>
      <w:r w:rsidRPr="00931F4C">
        <w:rPr>
          <w:rFonts w:hint="eastAsia"/>
          <w:szCs w:val="21"/>
        </w:rPr>
        <w:t>・会場を有効に活用し、本業務の目的にふさわしい統一感があり、ワンヘルスの取組を紹介する賑やかな空間とすること。また、来場者が、安全にステージや各ブースを回遊しやすいよう</w:t>
      </w:r>
      <w:r w:rsidRPr="00931F4C">
        <w:rPr>
          <w:rFonts w:ascii="ＭＳ 明朝" w:hAnsi="ＭＳ 明朝" w:hint="eastAsia"/>
          <w:szCs w:val="21"/>
        </w:rPr>
        <w:t>会場のレイアウトを作成し、設営および撤去を行うこと。</w:t>
      </w:r>
    </w:p>
    <w:p w14:paraId="632FADB0"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・期間中の会場の造作物等については責任を持って警備すること。</w:t>
      </w:r>
    </w:p>
    <w:p w14:paraId="37272AC1" w14:textId="77777777"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hint="eastAsia"/>
          <w:szCs w:val="21"/>
        </w:rPr>
        <w:t>・会場のレイアウトにあわせ、案内看板等を設置、また来場者や公道の通行者を誘導する担当者を配置し、スムーズな会場運営を行うこと。</w:t>
      </w:r>
    </w:p>
    <w:p w14:paraId="7F6A9F5C" w14:textId="77777777" w:rsidR="007304EC" w:rsidRPr="00931F4C" w:rsidRDefault="007304EC" w:rsidP="00543142">
      <w:pPr>
        <w:ind w:leftChars="211" w:left="653" w:hangingChars="100" w:hanging="210"/>
        <w:rPr>
          <w:rFonts w:ascii="ＭＳ 明朝" w:hAnsi="ＭＳ 明朝"/>
          <w:szCs w:val="21"/>
        </w:rPr>
      </w:pPr>
      <w:r w:rsidRPr="00931F4C">
        <w:rPr>
          <w:rFonts w:ascii="ＭＳ 明朝" w:hAnsi="ＭＳ 明朝"/>
          <w:szCs w:val="21"/>
        </w:rPr>
        <w:t>・委託者の指示があった場合、指定の位置に警備員またはスタッフを配置すること。配</w:t>
      </w:r>
      <w:r w:rsidRPr="00931F4C">
        <w:rPr>
          <w:rFonts w:ascii="ＭＳ 明朝" w:hAnsi="ＭＳ 明朝"/>
          <w:szCs w:val="21"/>
        </w:rPr>
        <w:lastRenderedPageBreak/>
        <w:t>置場所は、企画内容や会場レイアウトにあわせ、必要に応じて指定する。</w:t>
      </w:r>
    </w:p>
    <w:p w14:paraId="3870897A"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・会場のレイアウトにあわせ、必要な照明・音響設備を設置すること。</w:t>
      </w:r>
    </w:p>
    <w:p w14:paraId="5056ED4E"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・設営・撤去は会場管理者の指定する時間に行うこと。</w:t>
      </w:r>
    </w:p>
    <w:p w14:paraId="31DA96F6" w14:textId="77777777" w:rsidR="007304EC" w:rsidRPr="00931F4C" w:rsidRDefault="007304EC" w:rsidP="00543142">
      <w:pPr>
        <w:ind w:leftChars="211" w:left="443"/>
        <w:rPr>
          <w:rFonts w:ascii="ＭＳ 明朝" w:hAnsi="ＭＳ 明朝"/>
          <w:szCs w:val="21"/>
        </w:rPr>
      </w:pPr>
      <w:r w:rsidRPr="00931F4C">
        <w:rPr>
          <w:rFonts w:ascii="ＭＳ 明朝" w:hAnsi="ＭＳ 明朝" w:hint="eastAsia"/>
          <w:szCs w:val="21"/>
        </w:rPr>
        <w:t>・会場の設営・撤去にあたっては、会場の養生を行うこと。</w:t>
      </w:r>
    </w:p>
    <w:p w14:paraId="62F9B523" w14:textId="77777777" w:rsidR="00793414" w:rsidRPr="00931F4C" w:rsidRDefault="007304EC" w:rsidP="00793414">
      <w:pPr>
        <w:ind w:leftChars="211" w:left="443"/>
        <w:rPr>
          <w:rFonts w:ascii="ＭＳ 明朝" w:hAnsi="ＭＳ 明朝"/>
          <w:szCs w:val="21"/>
        </w:rPr>
      </w:pPr>
      <w:r w:rsidRPr="00931F4C">
        <w:rPr>
          <w:rFonts w:ascii="ＭＳ 明朝" w:hAnsi="ＭＳ 明朝" w:hint="eastAsia"/>
          <w:szCs w:val="21"/>
        </w:rPr>
        <w:t>・イベント全体の進行運営を企画、実施すること。</w:t>
      </w:r>
    </w:p>
    <w:p w14:paraId="3EA10F7B" w14:textId="77777777" w:rsidR="00793414" w:rsidRPr="00931F4C" w:rsidRDefault="00793414" w:rsidP="00793414">
      <w:pPr>
        <w:rPr>
          <w:rFonts w:ascii="ＭＳ 明朝" w:hAnsi="ＭＳ 明朝"/>
          <w:szCs w:val="21"/>
        </w:rPr>
      </w:pPr>
    </w:p>
    <w:p w14:paraId="0A91CA70" w14:textId="20A6EB64" w:rsidR="00C83863" w:rsidRPr="00931F4C" w:rsidRDefault="00C83863" w:rsidP="00793414">
      <w:pPr>
        <w:rPr>
          <w:rFonts w:ascii="ＭＳ 明朝" w:hAnsi="ＭＳ 明朝"/>
          <w:szCs w:val="21"/>
        </w:rPr>
      </w:pPr>
      <w:r w:rsidRPr="00931F4C">
        <w:rPr>
          <w:rFonts w:ascii="ＭＳ 明朝" w:hint="eastAsia"/>
          <w:szCs w:val="21"/>
        </w:rPr>
        <w:t>（２）企画運営</w:t>
      </w:r>
    </w:p>
    <w:p w14:paraId="79A2AE3C" w14:textId="6C41D5C6" w:rsidR="007304EC" w:rsidRPr="00931F4C" w:rsidRDefault="007304EC" w:rsidP="007304EC">
      <w:pPr>
        <w:spacing w:line="324" w:lineRule="exact"/>
        <w:ind w:firstLineChars="100" w:firstLine="210"/>
        <w:rPr>
          <w:rFonts w:ascii="ＭＳ 明朝"/>
          <w:szCs w:val="21"/>
        </w:rPr>
      </w:pPr>
      <w:r w:rsidRPr="00931F4C">
        <w:rPr>
          <w:rFonts w:ascii="ＭＳ 明朝" w:hint="eastAsia"/>
          <w:szCs w:val="21"/>
        </w:rPr>
        <w:t>（ⅰ）</w:t>
      </w:r>
      <w:bookmarkStart w:id="5" w:name="_Hlk230028071"/>
      <w:r w:rsidR="006329AA" w:rsidRPr="00931F4C">
        <w:rPr>
          <w:rFonts w:hint="eastAsia"/>
          <w:szCs w:val="21"/>
        </w:rPr>
        <w:t>県民体験型</w:t>
      </w:r>
      <w:r w:rsidRPr="00931F4C">
        <w:rPr>
          <w:rFonts w:ascii="ＭＳ 明朝" w:hint="eastAsia"/>
          <w:szCs w:val="21"/>
        </w:rPr>
        <w:t>イベントの企画。</w:t>
      </w:r>
      <w:bookmarkEnd w:id="5"/>
    </w:p>
    <w:p w14:paraId="71033F89" w14:textId="77777777" w:rsidR="007304EC" w:rsidRPr="00931F4C" w:rsidRDefault="007304EC" w:rsidP="007304EC">
      <w:pPr>
        <w:spacing w:line="324" w:lineRule="exact"/>
        <w:ind w:firstLineChars="100" w:firstLine="210"/>
        <w:rPr>
          <w:rFonts w:ascii="ＭＳ 明朝" w:hAnsi="ＭＳ 明朝"/>
          <w:szCs w:val="21"/>
        </w:rPr>
      </w:pPr>
      <w:r w:rsidRPr="00931F4C">
        <w:rPr>
          <w:rFonts w:ascii="ＭＳ 明朝" w:hAnsi="ＭＳ 明朝" w:hint="eastAsia"/>
          <w:szCs w:val="21"/>
        </w:rPr>
        <w:t>（ⅱ）実施運営マニュアル、全体進行台本の作成。</w:t>
      </w:r>
    </w:p>
    <w:p w14:paraId="24A961D5" w14:textId="77777777" w:rsidR="007304EC" w:rsidRPr="00931F4C" w:rsidRDefault="007304EC" w:rsidP="007304EC">
      <w:pPr>
        <w:spacing w:line="324" w:lineRule="exact"/>
        <w:ind w:leftChars="100" w:left="630" w:hangingChars="200" w:hanging="420"/>
        <w:rPr>
          <w:rFonts w:ascii="ＭＳ 明朝" w:hAnsi="ＭＳ 明朝"/>
          <w:szCs w:val="21"/>
        </w:rPr>
      </w:pPr>
      <w:r w:rsidRPr="00931F4C">
        <w:rPr>
          <w:rFonts w:ascii="ＭＳ 明朝" w:hAnsi="ＭＳ 明朝" w:hint="eastAsia"/>
          <w:szCs w:val="21"/>
        </w:rPr>
        <w:t>（ⅲ）準備から開催までのスケジュール調整、関係機関・イベント出演者・司会者等の</w:t>
      </w:r>
    </w:p>
    <w:p w14:paraId="111AF3FC" w14:textId="77777777" w:rsidR="007304EC" w:rsidRPr="00931F4C" w:rsidRDefault="007304EC" w:rsidP="007304EC">
      <w:pPr>
        <w:spacing w:line="324" w:lineRule="exact"/>
        <w:ind w:leftChars="300" w:left="630"/>
        <w:rPr>
          <w:rFonts w:ascii="ＭＳ 明朝" w:hAnsi="ＭＳ 明朝"/>
          <w:szCs w:val="21"/>
        </w:rPr>
      </w:pPr>
      <w:r w:rsidRPr="00931F4C">
        <w:rPr>
          <w:rFonts w:ascii="ＭＳ 明朝" w:hAnsi="ＭＳ 明朝" w:hint="eastAsia"/>
          <w:szCs w:val="21"/>
        </w:rPr>
        <w:t>選定と連絡調整、接待等、全ての運営業務を委託者と協議の上、行うこと。</w:t>
      </w:r>
    </w:p>
    <w:p w14:paraId="2A7463EC" w14:textId="77777777" w:rsidR="00290338" w:rsidRPr="00931F4C" w:rsidRDefault="00290338" w:rsidP="00290338">
      <w:pPr>
        <w:spacing w:line="324" w:lineRule="exact"/>
        <w:ind w:leftChars="100" w:left="630" w:hangingChars="200" w:hanging="420"/>
        <w:rPr>
          <w:rFonts w:ascii="ＭＳ 明朝" w:hAnsi="ＭＳ 明朝"/>
          <w:szCs w:val="21"/>
        </w:rPr>
      </w:pPr>
      <w:r w:rsidRPr="00931F4C">
        <w:rPr>
          <w:rFonts w:ascii="ＭＳ 明朝" w:hAnsi="ＭＳ 明朝" w:hint="eastAsia"/>
          <w:szCs w:val="21"/>
        </w:rPr>
        <w:t>（ⅳ）</w:t>
      </w:r>
      <w:r w:rsidRPr="00931F4C">
        <w:rPr>
          <w:rFonts w:ascii="ＭＳ 明朝" w:hAnsi="ＭＳ 明朝"/>
          <w:szCs w:val="21"/>
        </w:rPr>
        <w:t>出展者のうち、ブース出展・展示等を行うワンヘルス宣言事業者や県内高校、ワンヘルス認証農林水産物販売ブース出展者の募集・選定は</w:t>
      </w:r>
      <w:r w:rsidRPr="00931F4C">
        <w:rPr>
          <w:rFonts w:ascii="ＭＳ 明朝" w:hAnsi="ＭＳ 明朝" w:hint="eastAsia"/>
          <w:szCs w:val="21"/>
        </w:rPr>
        <w:t>県</w:t>
      </w:r>
      <w:r w:rsidRPr="00931F4C">
        <w:rPr>
          <w:rFonts w:ascii="ＭＳ 明朝" w:hAnsi="ＭＳ 明朝"/>
          <w:szCs w:val="21"/>
        </w:rPr>
        <w:t>が行い、名簿・一覧を作成して</w:t>
      </w:r>
      <w:r w:rsidRPr="00931F4C">
        <w:rPr>
          <w:rFonts w:ascii="ＭＳ 明朝" w:hAnsi="ＭＳ 明朝" w:hint="eastAsia"/>
          <w:szCs w:val="21"/>
        </w:rPr>
        <w:t>受託者</w:t>
      </w:r>
      <w:r w:rsidRPr="00931F4C">
        <w:rPr>
          <w:rFonts w:ascii="ＭＳ 明朝" w:hAnsi="ＭＳ 明朝"/>
          <w:szCs w:val="21"/>
        </w:rPr>
        <w:t>に提供する。</w:t>
      </w:r>
    </w:p>
    <w:p w14:paraId="4E2A0B6E" w14:textId="77777777" w:rsidR="00290338" w:rsidRPr="00931F4C" w:rsidRDefault="00290338" w:rsidP="00290338">
      <w:pPr>
        <w:spacing w:line="324" w:lineRule="exact"/>
        <w:ind w:leftChars="300" w:left="630" w:firstLineChars="100" w:firstLine="210"/>
        <w:jc w:val="left"/>
        <w:rPr>
          <w:rFonts w:ascii="ＭＳ 明朝" w:hAnsi="ＭＳ 明朝"/>
          <w:szCs w:val="21"/>
        </w:rPr>
      </w:pPr>
      <w:r w:rsidRPr="00931F4C">
        <w:rPr>
          <w:rFonts w:ascii="ＭＳ 明朝" w:hAnsi="ＭＳ 明朝"/>
          <w:szCs w:val="21"/>
        </w:rPr>
        <w:t>名簿・一覧提供後の出展に関する具体な連絡調整については、受託者</w:t>
      </w:r>
      <w:bookmarkStart w:id="6" w:name="_Hlk230348045"/>
      <w:r w:rsidRPr="00931F4C">
        <w:rPr>
          <w:rFonts w:ascii="ＭＳ 明朝" w:hAnsi="ＭＳ 明朝"/>
          <w:szCs w:val="21"/>
        </w:rPr>
        <w:t>が</w:t>
      </w:r>
      <w:r w:rsidRPr="00931F4C">
        <w:rPr>
          <w:rFonts w:ascii="ＭＳ 明朝" w:hAnsi="ＭＳ 明朝" w:hint="eastAsia"/>
          <w:szCs w:val="21"/>
        </w:rPr>
        <w:t>遅滞なく</w:t>
      </w:r>
      <w:bookmarkEnd w:id="6"/>
      <w:r w:rsidRPr="00931F4C">
        <w:rPr>
          <w:rFonts w:ascii="ＭＳ 明朝" w:hAnsi="ＭＳ 明朝"/>
          <w:szCs w:val="21"/>
        </w:rPr>
        <w:t>行うこと。</w:t>
      </w:r>
    </w:p>
    <w:p w14:paraId="46F4802B" w14:textId="77777777" w:rsidR="007304EC" w:rsidRPr="00931F4C" w:rsidRDefault="007304EC" w:rsidP="007304EC">
      <w:pPr>
        <w:spacing w:line="324" w:lineRule="exact"/>
        <w:ind w:leftChars="100" w:left="630" w:hangingChars="200" w:hanging="420"/>
        <w:rPr>
          <w:rFonts w:ascii="ＭＳ 明朝" w:hAnsi="ＭＳ 明朝"/>
          <w:szCs w:val="21"/>
        </w:rPr>
      </w:pPr>
      <w:r w:rsidRPr="00931F4C">
        <w:rPr>
          <w:rFonts w:ascii="ＭＳ 明朝" w:hAnsi="ＭＳ 明朝" w:hint="eastAsia"/>
          <w:szCs w:val="21"/>
        </w:rPr>
        <w:t>（ⅴ）</w:t>
      </w:r>
      <w:r w:rsidRPr="00931F4C">
        <w:rPr>
          <w:rFonts w:ascii="ＭＳ 明朝" w:hAnsi="ＭＳ 明朝"/>
          <w:szCs w:val="21"/>
        </w:rPr>
        <w:t>上記の「</w:t>
      </w:r>
      <w:r w:rsidRPr="00931F4C">
        <w:rPr>
          <w:rFonts w:ascii="ＭＳ 明朝" w:hAnsi="ＭＳ 明朝" w:hint="eastAsia"/>
          <w:szCs w:val="21"/>
        </w:rPr>
        <w:t>(ⅳ)</w:t>
      </w:r>
      <w:r w:rsidRPr="00931F4C">
        <w:rPr>
          <w:rFonts w:ascii="ＭＳ 明朝" w:hAnsi="ＭＳ 明朝"/>
          <w:szCs w:val="21"/>
        </w:rPr>
        <w:t>」に定める出展者については、ブース出展の基本料金は本業務の委託料に含めるものとし、出展者からは徴収しないこと。</w:t>
      </w:r>
    </w:p>
    <w:p w14:paraId="2CE5CE4F" w14:textId="77777777" w:rsidR="007304EC" w:rsidRPr="00931F4C" w:rsidRDefault="007304EC" w:rsidP="007304EC">
      <w:pPr>
        <w:spacing w:line="324" w:lineRule="exact"/>
        <w:ind w:leftChars="300" w:left="630" w:firstLineChars="100" w:firstLine="210"/>
        <w:rPr>
          <w:rFonts w:ascii="ＭＳ 明朝" w:hAnsi="ＭＳ 明朝"/>
          <w:szCs w:val="21"/>
        </w:rPr>
      </w:pPr>
      <w:r w:rsidRPr="00931F4C">
        <w:rPr>
          <w:rFonts w:ascii="ＭＳ 明朝" w:hAnsi="ＭＳ 明朝"/>
          <w:szCs w:val="21"/>
        </w:rPr>
        <w:t>ただし、追加貸出する備品や電気使用料等、個別にオプション料金が生じる場合は、出展者と調整の上、出展者から別途徴収すること。</w:t>
      </w:r>
    </w:p>
    <w:p w14:paraId="36F5225E" w14:textId="77777777" w:rsidR="007304EC" w:rsidRPr="00931F4C" w:rsidRDefault="007304EC" w:rsidP="00793414">
      <w:pPr>
        <w:spacing w:beforeLines="50" w:before="180"/>
        <w:ind w:firstLineChars="300" w:firstLine="630"/>
        <w:rPr>
          <w:rFonts w:ascii="ＭＳ 明朝" w:hAnsi="ＭＳ 明朝"/>
          <w:szCs w:val="21"/>
        </w:rPr>
      </w:pPr>
      <w:r w:rsidRPr="00931F4C">
        <w:rPr>
          <w:rFonts w:ascii="ＭＳ 明朝" w:hAnsi="ＭＳ 明朝" w:hint="eastAsia"/>
          <w:szCs w:val="21"/>
        </w:rPr>
        <w:t>①オープニングセレモニー関係</w:t>
      </w:r>
    </w:p>
    <w:p w14:paraId="75344C9B" w14:textId="77777777" w:rsidR="007304EC" w:rsidRPr="00931F4C" w:rsidRDefault="007304EC" w:rsidP="007304EC">
      <w:pPr>
        <w:ind w:leftChars="400" w:left="1050" w:hangingChars="100" w:hanging="210"/>
        <w:rPr>
          <w:rFonts w:ascii="ＭＳ 明朝" w:hAnsi="ＭＳ 明朝"/>
          <w:szCs w:val="21"/>
        </w:rPr>
      </w:pPr>
      <w:r w:rsidRPr="00931F4C">
        <w:rPr>
          <w:rFonts w:ascii="ＭＳ 明朝" w:hAnsi="ＭＳ 明朝" w:hint="eastAsia"/>
          <w:szCs w:val="21"/>
        </w:rPr>
        <w:t>・実施に必要な、会場レイアウト作成、シナリオ作成、進行・運営、スタッフ配置、会場設営、音響・照明、備品の準備をすること。</w:t>
      </w:r>
    </w:p>
    <w:p w14:paraId="726BDC0E" w14:textId="77777777" w:rsidR="007304EC" w:rsidRPr="00931F4C" w:rsidRDefault="007304EC" w:rsidP="007304EC">
      <w:pPr>
        <w:ind w:firstLineChars="300" w:firstLine="630"/>
        <w:rPr>
          <w:rFonts w:ascii="ＭＳ 明朝" w:hAnsi="ＭＳ 明朝"/>
          <w:szCs w:val="21"/>
        </w:rPr>
      </w:pPr>
      <w:r w:rsidRPr="00931F4C">
        <w:rPr>
          <w:rFonts w:ascii="ＭＳ 明朝" w:hAnsi="ＭＳ 明朝" w:hint="eastAsia"/>
          <w:szCs w:val="21"/>
        </w:rPr>
        <w:t>②ステージプログラム・パフォーマンス関係</w:t>
      </w:r>
    </w:p>
    <w:p w14:paraId="2EE5E7C5" w14:textId="77777777" w:rsidR="007304EC" w:rsidRPr="00931F4C" w:rsidRDefault="007304EC" w:rsidP="007304EC">
      <w:pPr>
        <w:ind w:leftChars="400" w:left="1050" w:hangingChars="100" w:hanging="210"/>
        <w:rPr>
          <w:rFonts w:ascii="ＭＳ 明朝" w:hAnsi="ＭＳ 明朝"/>
          <w:szCs w:val="21"/>
        </w:rPr>
      </w:pPr>
      <w:r w:rsidRPr="00931F4C">
        <w:rPr>
          <w:rFonts w:ascii="ＭＳ 明朝" w:hAnsi="ＭＳ 明朝"/>
          <w:szCs w:val="21"/>
        </w:rPr>
        <w:t>・最低</w:t>
      </w:r>
      <w:r w:rsidRPr="00931F4C">
        <w:rPr>
          <w:rFonts w:ascii="ＭＳ 明朝" w:hAnsi="ＭＳ 明朝" w:hint="eastAsia"/>
          <w:szCs w:val="21"/>
        </w:rPr>
        <w:t>３</w:t>
      </w:r>
      <w:r w:rsidRPr="00931F4C">
        <w:rPr>
          <w:rFonts w:ascii="ＭＳ 明朝" w:hAnsi="ＭＳ 明朝"/>
          <w:szCs w:val="21"/>
        </w:rPr>
        <w:t>つ以上のステージ企画を提案すること（出演者への依頼は委託者と相談の上、実施すること）。</w:t>
      </w:r>
    </w:p>
    <w:p w14:paraId="44F92C96" w14:textId="77777777" w:rsidR="007304EC" w:rsidRPr="00931F4C" w:rsidRDefault="007304EC" w:rsidP="007304EC">
      <w:pPr>
        <w:ind w:leftChars="400" w:left="1050" w:hangingChars="100" w:hanging="210"/>
        <w:rPr>
          <w:rFonts w:ascii="ＭＳ 明朝" w:hAnsi="ＭＳ 明朝"/>
          <w:szCs w:val="21"/>
        </w:rPr>
      </w:pPr>
      <w:r w:rsidRPr="00931F4C">
        <w:rPr>
          <w:rFonts w:ascii="ＭＳ 明朝" w:hAnsi="ＭＳ 明朝" w:hint="eastAsia"/>
          <w:szCs w:val="21"/>
        </w:rPr>
        <w:t>・実施に必要な、進行・運営、スタッフ配置、シナリオ作成、会場設営、音響・照明設置をすること。</w:t>
      </w:r>
    </w:p>
    <w:p w14:paraId="26303CED" w14:textId="77777777" w:rsidR="007304EC" w:rsidRPr="00931F4C" w:rsidRDefault="007304EC" w:rsidP="007304EC">
      <w:pPr>
        <w:ind w:firstLineChars="400" w:firstLine="840"/>
        <w:rPr>
          <w:rFonts w:ascii="ＭＳ 明朝" w:hAnsi="ＭＳ 明朝"/>
          <w:szCs w:val="21"/>
        </w:rPr>
      </w:pPr>
      <w:r w:rsidRPr="00931F4C">
        <w:rPr>
          <w:rFonts w:ascii="ＭＳ 明朝" w:hAnsi="ＭＳ 明朝" w:hint="eastAsia"/>
          <w:szCs w:val="21"/>
        </w:rPr>
        <w:t>・楽器などを使用する場合は、保管に注意を払うこと。</w:t>
      </w:r>
    </w:p>
    <w:p w14:paraId="239E200C" w14:textId="77777777" w:rsidR="007304EC" w:rsidRPr="00931F4C" w:rsidRDefault="007304EC" w:rsidP="007304EC">
      <w:pPr>
        <w:ind w:firstLineChars="100" w:firstLine="210"/>
        <w:rPr>
          <w:rFonts w:ascii="ＭＳ 明朝" w:hAnsi="ＭＳ 明朝"/>
          <w:szCs w:val="21"/>
        </w:rPr>
      </w:pPr>
    </w:p>
    <w:p w14:paraId="04403EEF" w14:textId="77777777" w:rsidR="007304EC" w:rsidRPr="00931F4C" w:rsidRDefault="007304EC" w:rsidP="007304EC">
      <w:pPr>
        <w:spacing w:line="324" w:lineRule="exact"/>
        <w:rPr>
          <w:rFonts w:ascii="ＭＳ 明朝" w:hAnsi="ＭＳ 明朝"/>
          <w:szCs w:val="21"/>
        </w:rPr>
      </w:pPr>
      <w:r w:rsidRPr="00931F4C">
        <w:rPr>
          <w:rFonts w:ascii="ＭＳ 明朝" w:hAnsi="ＭＳ 明朝" w:hint="eastAsia"/>
          <w:szCs w:val="21"/>
        </w:rPr>
        <w:t>（３）広報宣伝</w:t>
      </w:r>
    </w:p>
    <w:p w14:paraId="2FBB10BF" w14:textId="77777777" w:rsidR="007304EC" w:rsidRPr="00931F4C" w:rsidRDefault="007304EC" w:rsidP="00543142">
      <w:pPr>
        <w:ind w:leftChars="100" w:left="630" w:hangingChars="200" w:hanging="420"/>
        <w:rPr>
          <w:rFonts w:ascii="ＭＳ 明朝" w:hAnsi="ＭＳ 明朝"/>
          <w:szCs w:val="21"/>
        </w:rPr>
      </w:pPr>
      <w:r w:rsidRPr="00931F4C">
        <w:rPr>
          <w:rFonts w:ascii="ＭＳ 明朝" w:hAnsi="ＭＳ 明朝" w:hint="eastAsia"/>
          <w:szCs w:val="21"/>
        </w:rPr>
        <w:t>（ⅰ）イベント集客促進のため、ＳＮＳを活用した広報活動等を実施することとし、効果的な広報計画を提案すること。</w:t>
      </w:r>
    </w:p>
    <w:p w14:paraId="367E3286" w14:textId="77777777" w:rsidR="007304EC" w:rsidRPr="00931F4C" w:rsidRDefault="007304EC" w:rsidP="007304EC">
      <w:pPr>
        <w:spacing w:line="324" w:lineRule="exact"/>
        <w:ind w:firstLineChars="100" w:firstLine="210"/>
        <w:rPr>
          <w:rFonts w:ascii="ＭＳ 明朝" w:hAnsi="ＭＳ 明朝"/>
          <w:szCs w:val="21"/>
        </w:rPr>
      </w:pPr>
      <w:r w:rsidRPr="00931F4C">
        <w:rPr>
          <w:rFonts w:ascii="ＭＳ 明朝" w:hAnsi="ＭＳ 明朝" w:hint="eastAsia"/>
          <w:szCs w:val="21"/>
        </w:rPr>
        <w:t>（ⅱ）ポスター・チラシの制作</w:t>
      </w:r>
    </w:p>
    <w:p w14:paraId="22650EEE" w14:textId="77777777" w:rsidR="007304EC" w:rsidRPr="00931F4C" w:rsidRDefault="007304EC" w:rsidP="00543142">
      <w:pPr>
        <w:ind w:leftChars="100" w:left="210" w:firstLineChars="200" w:firstLine="420"/>
        <w:rPr>
          <w:rFonts w:ascii="ＭＳ 明朝" w:hAnsi="ＭＳ 明朝"/>
          <w:szCs w:val="21"/>
        </w:rPr>
      </w:pPr>
      <w:r w:rsidRPr="00931F4C">
        <w:rPr>
          <w:rFonts w:ascii="ＭＳ 明朝" w:hAnsi="ＭＳ 明朝" w:hint="eastAsia"/>
          <w:szCs w:val="21"/>
        </w:rPr>
        <w:t>・事前告知用のポスター、チラシ等についてデザインを含め、作成し、配布すること。</w:t>
      </w:r>
    </w:p>
    <w:p w14:paraId="19FA888B" w14:textId="77777777" w:rsidR="007304EC" w:rsidRPr="00931F4C" w:rsidRDefault="007304EC" w:rsidP="00543142">
      <w:pPr>
        <w:ind w:leftChars="100" w:left="210" w:firstLineChars="200" w:firstLine="420"/>
        <w:rPr>
          <w:rFonts w:ascii="ＭＳ 明朝" w:hAnsi="ＭＳ 明朝"/>
          <w:szCs w:val="21"/>
        </w:rPr>
      </w:pPr>
      <w:r w:rsidRPr="00931F4C">
        <w:rPr>
          <w:rFonts w:ascii="ＭＳ 明朝" w:hAnsi="ＭＳ 明朝" w:hint="eastAsia"/>
          <w:szCs w:val="21"/>
        </w:rPr>
        <w:t>・ポスター、チラシの効果的な配布および作成数を提案すること。</w:t>
      </w:r>
    </w:p>
    <w:p w14:paraId="3B550C4C" w14:textId="77777777" w:rsidR="007304EC" w:rsidRPr="00931F4C" w:rsidRDefault="007304EC" w:rsidP="00543142">
      <w:pPr>
        <w:ind w:leftChars="300" w:left="840" w:hangingChars="100" w:hanging="210"/>
        <w:rPr>
          <w:rFonts w:ascii="ＭＳ 明朝" w:hAnsi="ＭＳ 明朝"/>
          <w:szCs w:val="21"/>
        </w:rPr>
      </w:pPr>
      <w:r w:rsidRPr="00931F4C">
        <w:rPr>
          <w:rFonts w:ascii="ＭＳ 明朝" w:hAnsi="ＭＳ 明朝"/>
          <w:szCs w:val="21"/>
        </w:rPr>
        <w:t xml:space="preserve">　なお、県関係機関等での掲示や他イベントでの掲示・配布、関係窓口での配架等を行うため、ポスターを</w:t>
      </w:r>
      <w:r w:rsidRPr="00931F4C">
        <w:rPr>
          <w:rFonts w:ascii="ＭＳ 明朝" w:hAnsi="ＭＳ 明朝" w:hint="eastAsia"/>
          <w:szCs w:val="21"/>
        </w:rPr>
        <w:t>２００</w:t>
      </w:r>
      <w:r w:rsidRPr="00931F4C">
        <w:rPr>
          <w:rFonts w:ascii="ＭＳ 明朝" w:hAnsi="ＭＳ 明朝"/>
          <w:szCs w:val="21"/>
        </w:rPr>
        <w:t>部程度、チラシを</w:t>
      </w:r>
      <w:r w:rsidRPr="00931F4C">
        <w:rPr>
          <w:rFonts w:ascii="ＭＳ 明朝" w:hAnsi="ＭＳ 明朝" w:hint="eastAsia"/>
          <w:szCs w:val="21"/>
        </w:rPr>
        <w:t>５００</w:t>
      </w:r>
      <w:r w:rsidRPr="00931F4C">
        <w:rPr>
          <w:rFonts w:ascii="ＭＳ 明朝" w:hAnsi="ＭＳ 明朝"/>
          <w:szCs w:val="21"/>
        </w:rPr>
        <w:t>部程度</w:t>
      </w:r>
      <w:r w:rsidRPr="00931F4C">
        <w:rPr>
          <w:rFonts w:ascii="ＭＳ 明朝" w:hAnsi="ＭＳ 明朝" w:hint="eastAsia"/>
          <w:szCs w:val="21"/>
        </w:rPr>
        <w:t>、県に</w:t>
      </w:r>
      <w:r w:rsidRPr="00931F4C">
        <w:rPr>
          <w:rFonts w:ascii="ＭＳ 明朝" w:hAnsi="ＭＳ 明朝"/>
          <w:szCs w:val="21"/>
        </w:rPr>
        <w:t>納品すること。</w:t>
      </w:r>
    </w:p>
    <w:p w14:paraId="48C5843E" w14:textId="418E90EF" w:rsidR="007304EC" w:rsidRPr="00931F4C" w:rsidRDefault="007304EC" w:rsidP="00543142">
      <w:pPr>
        <w:ind w:leftChars="100" w:left="210" w:firstLineChars="200" w:firstLine="420"/>
        <w:rPr>
          <w:rFonts w:ascii="ＭＳ 明朝" w:hAnsi="ＭＳ 明朝"/>
          <w:szCs w:val="21"/>
        </w:rPr>
      </w:pPr>
      <w:r w:rsidRPr="00931F4C">
        <w:rPr>
          <w:rFonts w:ascii="ＭＳ 明朝" w:hAnsi="ＭＳ 明朝"/>
          <w:szCs w:val="21"/>
        </w:rPr>
        <w:t>・チ</w:t>
      </w:r>
      <w:r w:rsidRPr="00931F4C">
        <w:rPr>
          <w:rFonts w:ascii="ＭＳ 明朝" w:hAnsi="ＭＳ 明朝" w:hint="eastAsia"/>
          <w:szCs w:val="21"/>
        </w:rPr>
        <w:t>ラシ</w:t>
      </w:r>
      <w:r w:rsidR="00984424" w:rsidRPr="00931F4C">
        <w:rPr>
          <w:rFonts w:ascii="ＭＳ 明朝" w:hAnsi="ＭＳ 明朝" w:hint="eastAsia"/>
          <w:szCs w:val="21"/>
        </w:rPr>
        <w:t>、</w:t>
      </w:r>
      <w:bookmarkStart w:id="7" w:name="_Hlk230348459"/>
      <w:r w:rsidR="00984424" w:rsidRPr="00931F4C">
        <w:rPr>
          <w:rFonts w:ascii="ＭＳ 明朝" w:hAnsi="ＭＳ 明朝" w:hint="eastAsia"/>
          <w:szCs w:val="21"/>
        </w:rPr>
        <w:t>ポスター</w:t>
      </w:r>
      <w:bookmarkEnd w:id="7"/>
      <w:r w:rsidRPr="00931F4C">
        <w:rPr>
          <w:rFonts w:ascii="ＭＳ 明朝" w:hAnsi="ＭＳ 明朝" w:hint="eastAsia"/>
          <w:szCs w:val="21"/>
        </w:rPr>
        <w:t>はカラーで作成すること。</w:t>
      </w:r>
    </w:p>
    <w:p w14:paraId="5C6F270C" w14:textId="77777777" w:rsidR="007304EC" w:rsidRPr="00931F4C" w:rsidRDefault="007304EC" w:rsidP="007304EC">
      <w:pPr>
        <w:ind w:firstLineChars="100" w:firstLine="210"/>
        <w:rPr>
          <w:rFonts w:ascii="ＭＳ 明朝" w:hAnsi="ＭＳ 明朝"/>
          <w:szCs w:val="21"/>
        </w:rPr>
      </w:pPr>
      <w:r w:rsidRPr="00931F4C">
        <w:rPr>
          <w:rFonts w:ascii="ＭＳ 明朝" w:hAnsi="ＭＳ 明朝"/>
          <w:szCs w:val="21"/>
        </w:rPr>
        <w:t>（</w:t>
      </w:r>
      <w:r w:rsidRPr="00931F4C">
        <w:rPr>
          <w:rFonts w:ascii="ＭＳ 明朝" w:hAnsi="ＭＳ 明朝" w:hint="eastAsia"/>
          <w:szCs w:val="21"/>
        </w:rPr>
        <w:t>ⅲ）その他</w:t>
      </w:r>
    </w:p>
    <w:p w14:paraId="2F39E01C" w14:textId="77777777" w:rsidR="007304EC" w:rsidRPr="00931F4C" w:rsidRDefault="007304EC" w:rsidP="00543142">
      <w:pPr>
        <w:ind w:leftChars="100" w:left="210" w:firstLineChars="200" w:firstLine="420"/>
        <w:jc w:val="left"/>
        <w:rPr>
          <w:rFonts w:ascii="ＭＳ 明朝" w:hAnsi="ＭＳ 明朝"/>
          <w:szCs w:val="21"/>
        </w:rPr>
      </w:pPr>
      <w:r w:rsidRPr="00931F4C">
        <w:rPr>
          <w:rFonts w:ascii="ＭＳ 明朝" w:hAnsi="ＭＳ 明朝" w:hint="eastAsia"/>
          <w:szCs w:val="21"/>
        </w:rPr>
        <w:t>・広く県民の来場を促すため、効果的な広報方法について企画提案すること。</w:t>
      </w:r>
    </w:p>
    <w:p w14:paraId="5A576976" w14:textId="33ADB419" w:rsidR="007304EC" w:rsidRPr="00931F4C" w:rsidRDefault="007304EC" w:rsidP="00543142">
      <w:pPr>
        <w:ind w:leftChars="100" w:left="210" w:firstLineChars="200" w:firstLine="420"/>
        <w:jc w:val="left"/>
        <w:rPr>
          <w:rFonts w:ascii="ＭＳ 明朝" w:hAnsi="ＭＳ 明朝"/>
          <w:szCs w:val="21"/>
        </w:rPr>
      </w:pPr>
      <w:r w:rsidRPr="00931F4C">
        <w:rPr>
          <w:rFonts w:ascii="ＭＳ 明朝" w:hAnsi="ＭＳ 明朝" w:hint="eastAsia"/>
          <w:szCs w:val="21"/>
        </w:rPr>
        <w:lastRenderedPageBreak/>
        <w:t>・必要な写真や文言は</w:t>
      </w:r>
      <w:r w:rsidR="00653FCC" w:rsidRPr="00931F4C">
        <w:rPr>
          <w:rFonts w:ascii="ＭＳ 明朝" w:hAnsi="ＭＳ 明朝" w:hint="eastAsia"/>
          <w:szCs w:val="21"/>
        </w:rPr>
        <w:t>県</w:t>
      </w:r>
      <w:r w:rsidRPr="00931F4C">
        <w:rPr>
          <w:rFonts w:ascii="ＭＳ 明朝" w:hAnsi="ＭＳ 明朝" w:hint="eastAsia"/>
          <w:szCs w:val="21"/>
        </w:rPr>
        <w:t>が可能な範囲で提供する。</w:t>
      </w:r>
    </w:p>
    <w:p w14:paraId="6675C528" w14:textId="77777777" w:rsidR="007304EC" w:rsidRPr="00931F4C" w:rsidRDefault="007304EC" w:rsidP="00543142">
      <w:pPr>
        <w:ind w:leftChars="300" w:left="840" w:hangingChars="100" w:hanging="210"/>
        <w:jc w:val="left"/>
        <w:rPr>
          <w:rFonts w:ascii="ＭＳ 明朝" w:hAnsi="ＭＳ 明朝"/>
          <w:szCs w:val="21"/>
        </w:rPr>
      </w:pPr>
      <w:r w:rsidRPr="00931F4C">
        <w:rPr>
          <w:rFonts w:ascii="ＭＳ 明朝" w:hAnsi="ＭＳ 明朝"/>
          <w:szCs w:val="21"/>
        </w:rPr>
        <w:t>・その他の広報として、県ホームページ、県ワンヘルス</w:t>
      </w:r>
      <w:r w:rsidRPr="00931F4C">
        <w:rPr>
          <w:rFonts w:ascii="ＭＳ 明朝" w:hAnsi="ＭＳ 明朝" w:hint="eastAsia"/>
          <w:szCs w:val="21"/>
        </w:rPr>
        <w:t>応援</w:t>
      </w:r>
      <w:r w:rsidRPr="00931F4C">
        <w:rPr>
          <w:rFonts w:ascii="ＭＳ 明朝" w:hAnsi="ＭＳ 明朝"/>
          <w:szCs w:val="21"/>
        </w:rPr>
        <w:t>サイト、</w:t>
      </w:r>
      <w:r w:rsidRPr="00931F4C">
        <w:rPr>
          <w:rFonts w:ascii="ＭＳ 明朝" w:hAnsi="ＭＳ 明朝" w:hint="eastAsia"/>
          <w:szCs w:val="21"/>
        </w:rPr>
        <w:t>ＬＩＮＥ</w:t>
      </w:r>
      <w:r w:rsidRPr="00931F4C">
        <w:rPr>
          <w:rFonts w:ascii="ＭＳ 明朝" w:hAnsi="ＭＳ 明朝"/>
          <w:szCs w:val="21"/>
        </w:rPr>
        <w:t>、Instagram、「福岡県だより」による広報を委託者にて実施予定。</w:t>
      </w:r>
    </w:p>
    <w:p w14:paraId="65A3CDC4" w14:textId="74A26FE8" w:rsidR="00C83863" w:rsidRPr="00931F4C" w:rsidRDefault="00C83863" w:rsidP="00D530FC">
      <w:pPr>
        <w:spacing w:beforeLines="50" w:before="180"/>
        <w:rPr>
          <w:rFonts w:ascii="ＭＳ 明朝" w:hAnsi="ＭＳ 明朝"/>
          <w:szCs w:val="21"/>
        </w:rPr>
      </w:pPr>
      <w:r w:rsidRPr="00931F4C">
        <w:rPr>
          <w:rFonts w:ascii="ＭＳ 明朝" w:hAnsi="ＭＳ 明朝" w:hint="eastAsia"/>
          <w:szCs w:val="21"/>
        </w:rPr>
        <w:t>（４）関係者との連絡調整関係</w:t>
      </w:r>
    </w:p>
    <w:p w14:paraId="5819BE08" w14:textId="66CF3F67" w:rsidR="00981B11" w:rsidRPr="00931F4C" w:rsidRDefault="00C83863" w:rsidP="00653FCC">
      <w:pPr>
        <w:ind w:leftChars="100" w:left="420" w:hangingChars="100" w:hanging="210"/>
        <w:jc w:val="left"/>
        <w:rPr>
          <w:rFonts w:ascii="ＭＳ 明朝" w:hAnsi="ＭＳ 明朝"/>
          <w:szCs w:val="21"/>
        </w:rPr>
      </w:pPr>
      <w:r w:rsidRPr="00931F4C">
        <w:rPr>
          <w:rFonts w:ascii="ＭＳ 明朝" w:hAnsi="ＭＳ 明朝" w:hint="eastAsia"/>
          <w:szCs w:val="21"/>
        </w:rPr>
        <w:t>・ステージ出演者やブース担当者等に対する、イベント準備に係る連絡調整は基本的に受託者が行うこと（イベント当日の連絡調整、打ち合わせ、誘導含む）。</w:t>
      </w:r>
    </w:p>
    <w:p w14:paraId="6E9C0CF9" w14:textId="77777777" w:rsidR="00981B11" w:rsidRPr="00931F4C" w:rsidRDefault="00C83863" w:rsidP="00653FCC">
      <w:pPr>
        <w:ind w:leftChars="100" w:left="420" w:hangingChars="100" w:hanging="210"/>
        <w:jc w:val="left"/>
        <w:rPr>
          <w:rFonts w:ascii="ＭＳ 明朝" w:hAnsi="ＭＳ 明朝"/>
          <w:szCs w:val="21"/>
        </w:rPr>
      </w:pPr>
      <w:r w:rsidRPr="00931F4C">
        <w:rPr>
          <w:rFonts w:ascii="ＭＳ 明朝" w:hAnsi="ＭＳ 明朝" w:hint="eastAsia"/>
          <w:szCs w:val="21"/>
        </w:rPr>
        <w:t>・事業実施に必要な関係機関（保健所、消防署等）への許可申請等の手続きは、受託者が行うこと。</w:t>
      </w:r>
    </w:p>
    <w:p w14:paraId="73AAA504" w14:textId="77777777" w:rsidR="00C83863" w:rsidRPr="00931F4C" w:rsidRDefault="00C83863" w:rsidP="00653FCC">
      <w:pPr>
        <w:ind w:leftChars="100" w:left="420" w:hangingChars="100" w:hanging="210"/>
        <w:jc w:val="left"/>
        <w:rPr>
          <w:rFonts w:ascii="ＭＳ 明朝" w:hAnsi="ＭＳ 明朝"/>
          <w:szCs w:val="21"/>
        </w:rPr>
      </w:pPr>
      <w:r w:rsidRPr="00931F4C">
        <w:rPr>
          <w:rFonts w:ascii="ＭＳ 明朝" w:hAnsi="ＭＳ 明朝" w:hint="eastAsia"/>
          <w:szCs w:val="21"/>
        </w:rPr>
        <w:t>・スムーズな運営や設営、撤去ができるよう、会場管理者及び関係者との連携を密に行うこと。</w:t>
      </w:r>
    </w:p>
    <w:p w14:paraId="1EE9D595" w14:textId="12A40938" w:rsidR="00C83863" w:rsidRPr="00931F4C" w:rsidRDefault="00C83863" w:rsidP="00D530FC">
      <w:pPr>
        <w:spacing w:beforeLines="50" w:before="180" w:line="324" w:lineRule="exact"/>
        <w:rPr>
          <w:rFonts w:ascii="ＭＳ 明朝" w:hAnsi="ＭＳ 明朝"/>
          <w:szCs w:val="21"/>
        </w:rPr>
      </w:pPr>
      <w:r w:rsidRPr="00931F4C">
        <w:rPr>
          <w:rFonts w:ascii="ＭＳ 明朝" w:hAnsi="ＭＳ 明朝" w:hint="eastAsia"/>
          <w:szCs w:val="21"/>
        </w:rPr>
        <w:t>（</w:t>
      </w:r>
      <w:r w:rsidR="007304EC" w:rsidRPr="00931F4C">
        <w:rPr>
          <w:rFonts w:ascii="ＭＳ 明朝" w:hAnsi="ＭＳ 明朝" w:hint="eastAsia"/>
          <w:szCs w:val="21"/>
        </w:rPr>
        <w:t>５</w:t>
      </w:r>
      <w:r w:rsidRPr="00931F4C">
        <w:rPr>
          <w:rFonts w:ascii="ＭＳ 明朝" w:hAnsi="ＭＳ 明朝" w:hint="eastAsia"/>
          <w:szCs w:val="21"/>
        </w:rPr>
        <w:t>）参加者アンケートの実施</w:t>
      </w:r>
    </w:p>
    <w:p w14:paraId="0BB36FBA" w14:textId="42B9AF59" w:rsidR="00C83863" w:rsidRPr="00931F4C" w:rsidRDefault="00C83863" w:rsidP="00793414">
      <w:pPr>
        <w:spacing w:line="324" w:lineRule="exact"/>
        <w:ind w:leftChars="202" w:left="634" w:hangingChars="100" w:hanging="210"/>
        <w:rPr>
          <w:rFonts w:ascii="ＭＳ 明朝" w:hAnsi="ＭＳ 明朝"/>
          <w:szCs w:val="21"/>
        </w:rPr>
      </w:pPr>
      <w:r w:rsidRPr="00931F4C">
        <w:rPr>
          <w:rFonts w:ascii="ＭＳ 明朝" w:hAnsi="ＭＳ 明朝" w:hint="eastAsia"/>
          <w:szCs w:val="21"/>
        </w:rPr>
        <w:t>・</w:t>
      </w:r>
      <w:r w:rsidR="00B615FE" w:rsidRPr="00931F4C">
        <w:rPr>
          <w:rFonts w:ascii="ＭＳ 明朝" w:hAnsi="ＭＳ 明朝" w:hint="eastAsia"/>
          <w:szCs w:val="21"/>
        </w:rPr>
        <w:t>県</w:t>
      </w:r>
      <w:r w:rsidRPr="00931F4C">
        <w:rPr>
          <w:rFonts w:ascii="ＭＳ 明朝" w:hAnsi="ＭＳ 明朝" w:hint="eastAsia"/>
          <w:szCs w:val="21"/>
        </w:rPr>
        <w:t>と調整のうえ、</w:t>
      </w:r>
      <w:r w:rsidR="006F5077" w:rsidRPr="00931F4C">
        <w:rPr>
          <w:rFonts w:ascii="ＭＳ 明朝" w:hAnsi="ＭＳ 明朝" w:hint="eastAsia"/>
          <w:szCs w:val="21"/>
        </w:rPr>
        <w:t>ＱＲ</w:t>
      </w:r>
      <w:r w:rsidRPr="00931F4C">
        <w:rPr>
          <w:rFonts w:ascii="ＭＳ 明朝" w:hAnsi="ＭＳ 明朝" w:hint="eastAsia"/>
          <w:szCs w:val="21"/>
        </w:rPr>
        <w:t>コード等を活用しながら、来場者のワンヘルスの認知度や理解の深まり等、</w:t>
      </w:r>
      <w:r w:rsidR="00984424" w:rsidRPr="00931F4C">
        <w:rPr>
          <w:rFonts w:ascii="ＭＳ 明朝" w:hAnsi="ＭＳ 明朝" w:hint="eastAsia"/>
          <w:szCs w:val="21"/>
        </w:rPr>
        <w:t>本イベント</w:t>
      </w:r>
      <w:r w:rsidRPr="00931F4C">
        <w:rPr>
          <w:rFonts w:ascii="ＭＳ 明朝" w:hAnsi="ＭＳ 明朝" w:hint="eastAsia"/>
          <w:szCs w:val="21"/>
        </w:rPr>
        <w:t>の開催効果が測れるような</w:t>
      </w:r>
      <w:r w:rsidR="006F5077" w:rsidRPr="00931F4C">
        <w:rPr>
          <w:rFonts w:ascii="ＭＳ 明朝" w:hAnsi="ＭＳ 明朝" w:hint="eastAsia"/>
          <w:szCs w:val="21"/>
        </w:rPr>
        <w:t>Ｗｅｂ</w:t>
      </w:r>
      <w:r w:rsidRPr="00931F4C">
        <w:rPr>
          <w:rFonts w:ascii="ＭＳ 明朝" w:hAnsi="ＭＳ 明朝" w:hint="eastAsia"/>
          <w:szCs w:val="21"/>
        </w:rPr>
        <w:t>アンケートを作成すること。アンケート項目の内容は、</w:t>
      </w:r>
      <w:r w:rsidR="00B615FE" w:rsidRPr="00931F4C">
        <w:rPr>
          <w:rFonts w:ascii="ＭＳ 明朝" w:hAnsi="ＭＳ 明朝" w:hint="eastAsia"/>
          <w:szCs w:val="21"/>
        </w:rPr>
        <w:t>県</w:t>
      </w:r>
      <w:r w:rsidRPr="00931F4C">
        <w:rPr>
          <w:rFonts w:ascii="ＭＳ 明朝" w:hAnsi="ＭＳ 明朝" w:hint="eastAsia"/>
          <w:szCs w:val="21"/>
        </w:rPr>
        <w:t>より別途提示する。</w:t>
      </w:r>
    </w:p>
    <w:p w14:paraId="7DD1E7B1" w14:textId="77777777" w:rsidR="006C164F" w:rsidRPr="00931F4C" w:rsidRDefault="00C83863" w:rsidP="00793414">
      <w:pPr>
        <w:spacing w:line="324" w:lineRule="exact"/>
        <w:ind w:leftChars="302" w:left="634"/>
        <w:rPr>
          <w:rFonts w:ascii="ＭＳ 明朝" w:hAnsi="ＭＳ 明朝"/>
          <w:szCs w:val="21"/>
        </w:rPr>
      </w:pPr>
      <w:r w:rsidRPr="00931F4C">
        <w:rPr>
          <w:rFonts w:ascii="ＭＳ 明朝" w:hAnsi="ＭＳ 明朝"/>
          <w:szCs w:val="21"/>
        </w:rPr>
        <w:t>なお、企画内容等によって紙媒体の方が効果的に回収できると判断される場合は、紙媒体によるアンケートの実施を認めるものとする。</w:t>
      </w:r>
    </w:p>
    <w:p w14:paraId="6F7A21E3" w14:textId="1DBA6968" w:rsidR="00F379B3" w:rsidRPr="00931F4C" w:rsidRDefault="00C83863" w:rsidP="00793414">
      <w:pPr>
        <w:spacing w:line="324" w:lineRule="exact"/>
        <w:ind w:leftChars="202" w:left="634" w:hangingChars="100" w:hanging="210"/>
        <w:rPr>
          <w:rFonts w:ascii="ＭＳ 明朝" w:hAnsi="ＭＳ 明朝"/>
          <w:szCs w:val="21"/>
        </w:rPr>
      </w:pPr>
      <w:r w:rsidRPr="00931F4C">
        <w:rPr>
          <w:rFonts w:ascii="ＭＳ 明朝" w:hAnsi="ＭＳ 明朝" w:hint="eastAsia"/>
          <w:szCs w:val="21"/>
        </w:rPr>
        <w:t>・アンケートはイベント中</w:t>
      </w:r>
      <w:r w:rsidR="00B05716" w:rsidRPr="00931F4C">
        <w:rPr>
          <w:rFonts w:ascii="ＭＳ 明朝" w:hAnsi="ＭＳ 明朝" w:hint="eastAsia"/>
          <w:szCs w:val="21"/>
        </w:rPr>
        <w:t>に</w:t>
      </w:r>
      <w:r w:rsidRPr="00931F4C">
        <w:rPr>
          <w:rFonts w:ascii="ＭＳ 明朝" w:hAnsi="ＭＳ 明朝" w:hint="eastAsia"/>
          <w:szCs w:val="21"/>
        </w:rPr>
        <w:t>配布し、</w:t>
      </w:r>
      <w:r w:rsidR="00793414" w:rsidRPr="00931F4C">
        <w:rPr>
          <w:rFonts w:ascii="ＭＳ 明朝" w:hAnsi="ＭＳ 明朝" w:hint="eastAsia"/>
          <w:szCs w:val="21"/>
        </w:rPr>
        <w:t>できるだけ当日回収することが望ましいが、遅くとも</w:t>
      </w:r>
      <w:r w:rsidRPr="00931F4C">
        <w:rPr>
          <w:rFonts w:ascii="ＭＳ 明朝" w:hAnsi="ＭＳ 明朝" w:hint="eastAsia"/>
          <w:szCs w:val="21"/>
        </w:rPr>
        <w:t>イベント後２週間以内に回収できるよう</w:t>
      </w:r>
      <w:r w:rsidR="00B615FE" w:rsidRPr="00931F4C">
        <w:rPr>
          <w:rFonts w:ascii="ＭＳ 明朝" w:hAnsi="ＭＳ 明朝" w:hint="eastAsia"/>
          <w:szCs w:val="21"/>
        </w:rPr>
        <w:t>お願いし、</w:t>
      </w:r>
      <w:r w:rsidRPr="00931F4C">
        <w:rPr>
          <w:rFonts w:ascii="ＭＳ 明朝" w:hAnsi="ＭＳ 明朝" w:hint="eastAsia"/>
          <w:szCs w:val="21"/>
        </w:rPr>
        <w:t>アンケートの集計と集計結果の報告を行う</w:t>
      </w:r>
      <w:r w:rsidR="00B615FE" w:rsidRPr="00931F4C">
        <w:rPr>
          <w:rFonts w:ascii="ＭＳ 明朝" w:hAnsi="ＭＳ 明朝" w:hint="eastAsia"/>
          <w:szCs w:val="21"/>
        </w:rPr>
        <w:t>。</w:t>
      </w:r>
    </w:p>
    <w:p w14:paraId="4595548F" w14:textId="2BDEFC17" w:rsidR="00C83863" w:rsidRPr="00931F4C" w:rsidRDefault="00C83863" w:rsidP="00D530FC">
      <w:pPr>
        <w:spacing w:beforeLines="50" w:before="180"/>
        <w:rPr>
          <w:rFonts w:ascii="ＭＳ 明朝" w:hAnsi="ＭＳ 明朝"/>
          <w:szCs w:val="21"/>
        </w:rPr>
      </w:pPr>
      <w:r w:rsidRPr="00931F4C">
        <w:rPr>
          <w:rFonts w:ascii="ＭＳ 明朝" w:hAnsi="ＭＳ 明朝" w:hint="eastAsia"/>
          <w:szCs w:val="21"/>
        </w:rPr>
        <w:t>（</w:t>
      </w:r>
      <w:r w:rsidR="007304EC" w:rsidRPr="00931F4C">
        <w:rPr>
          <w:rFonts w:ascii="ＭＳ 明朝" w:hAnsi="ＭＳ 明朝" w:hint="eastAsia"/>
          <w:szCs w:val="21"/>
        </w:rPr>
        <w:t>６</w:t>
      </w:r>
      <w:r w:rsidRPr="00931F4C">
        <w:rPr>
          <w:rFonts w:ascii="ＭＳ 明朝" w:hAnsi="ＭＳ 明朝" w:hint="eastAsia"/>
          <w:szCs w:val="21"/>
        </w:rPr>
        <w:t>）雨天の場合</w:t>
      </w:r>
      <w:r w:rsidR="00DC2523" w:rsidRPr="00931F4C">
        <w:rPr>
          <w:rFonts w:ascii="ＭＳ 明朝" w:hAnsi="ＭＳ 明朝" w:hint="eastAsia"/>
          <w:szCs w:val="21"/>
        </w:rPr>
        <w:t>の対応</w:t>
      </w:r>
    </w:p>
    <w:p w14:paraId="0CD9C7D2" w14:textId="77777777" w:rsidR="004C5D73" w:rsidRPr="00931F4C" w:rsidRDefault="00C83863" w:rsidP="00793414">
      <w:pPr>
        <w:ind w:leftChars="100" w:left="210" w:firstLineChars="100" w:firstLine="210"/>
        <w:jc w:val="left"/>
        <w:rPr>
          <w:rFonts w:ascii="ＭＳ 明朝" w:hAnsi="ＭＳ 明朝"/>
          <w:szCs w:val="21"/>
        </w:rPr>
      </w:pPr>
      <w:r w:rsidRPr="00931F4C">
        <w:rPr>
          <w:rFonts w:ascii="ＭＳ 明朝" w:hAnsi="ＭＳ 明朝" w:hint="eastAsia"/>
          <w:szCs w:val="21"/>
        </w:rPr>
        <w:t>・可能な限り雨天でも実施可能な提案をすること。</w:t>
      </w:r>
    </w:p>
    <w:p w14:paraId="19D37CE9" w14:textId="77777777" w:rsidR="00C83863" w:rsidRPr="00931F4C" w:rsidRDefault="00C83863" w:rsidP="00793414">
      <w:pPr>
        <w:ind w:leftChars="200" w:left="630" w:hangingChars="100" w:hanging="210"/>
        <w:jc w:val="left"/>
        <w:rPr>
          <w:rFonts w:ascii="ＭＳ 明朝" w:hAnsi="ＭＳ 明朝"/>
          <w:szCs w:val="21"/>
        </w:rPr>
      </w:pPr>
      <w:r w:rsidRPr="00931F4C">
        <w:rPr>
          <w:rFonts w:ascii="ＭＳ 明朝" w:hAnsi="ＭＳ 明朝" w:hint="eastAsia"/>
          <w:szCs w:val="21"/>
        </w:rPr>
        <w:t>・具体的な雨天対策について提案すること。なお雨天による中止の判断については、委託者が前日までに行う予定である。</w:t>
      </w:r>
    </w:p>
    <w:p w14:paraId="7E556BCC" w14:textId="4E0F958E" w:rsidR="00C83863" w:rsidRPr="00931F4C" w:rsidRDefault="003F0AA2" w:rsidP="00D530FC">
      <w:pPr>
        <w:spacing w:beforeLines="50" w:before="180"/>
        <w:rPr>
          <w:rFonts w:ascii="ＭＳ 明朝" w:hAnsi="ＭＳ 明朝"/>
          <w:szCs w:val="21"/>
        </w:rPr>
      </w:pPr>
      <w:r w:rsidRPr="00931F4C">
        <w:rPr>
          <w:rFonts w:ascii="ＭＳ 明朝" w:hAnsi="ＭＳ 明朝" w:hint="eastAsia"/>
          <w:szCs w:val="21"/>
        </w:rPr>
        <w:t>（</w:t>
      </w:r>
      <w:r w:rsidR="007304EC" w:rsidRPr="00931F4C">
        <w:rPr>
          <w:rFonts w:ascii="ＭＳ 明朝" w:hAnsi="ＭＳ 明朝" w:hint="eastAsia"/>
          <w:szCs w:val="21"/>
        </w:rPr>
        <w:t>７</w:t>
      </w:r>
      <w:r w:rsidR="00C83863" w:rsidRPr="00931F4C">
        <w:rPr>
          <w:rFonts w:ascii="ＭＳ 明朝" w:hAnsi="ＭＳ 明朝" w:hint="eastAsia"/>
          <w:szCs w:val="21"/>
        </w:rPr>
        <w:t>）その他</w:t>
      </w:r>
    </w:p>
    <w:p w14:paraId="2E155E0E" w14:textId="5A1FB3F7" w:rsidR="004C5D73" w:rsidRPr="00931F4C" w:rsidRDefault="00C83863" w:rsidP="00793414">
      <w:pPr>
        <w:ind w:leftChars="100" w:left="210" w:firstLineChars="100" w:firstLine="210"/>
        <w:rPr>
          <w:rFonts w:ascii="ＭＳ 明朝" w:hAnsi="ＭＳ 明朝"/>
          <w:szCs w:val="21"/>
        </w:rPr>
      </w:pPr>
      <w:r w:rsidRPr="00931F4C">
        <w:rPr>
          <w:rFonts w:ascii="ＭＳ 明朝" w:hAnsi="ＭＳ 明朝" w:hint="eastAsia"/>
          <w:szCs w:val="21"/>
        </w:rPr>
        <w:t>・来場者数（参加者数）の集計をすること。</w:t>
      </w:r>
      <w:bookmarkStart w:id="8" w:name="_Hlk231212334"/>
      <w:r w:rsidR="00B615FE" w:rsidRPr="00931F4C">
        <w:rPr>
          <w:rFonts w:ascii="ＭＳ 明朝" w:hAnsi="ＭＳ 明朝" w:hint="eastAsia"/>
          <w:szCs w:val="21"/>
        </w:rPr>
        <w:t xml:space="preserve">　※時間ごとに集計できれば更に良い</w:t>
      </w:r>
      <w:bookmarkEnd w:id="8"/>
    </w:p>
    <w:p w14:paraId="04C61D20" w14:textId="77777777" w:rsidR="004C5D73" w:rsidRPr="00931F4C" w:rsidRDefault="00C83863" w:rsidP="00793414">
      <w:pPr>
        <w:ind w:leftChars="100" w:left="210" w:firstLineChars="100" w:firstLine="210"/>
        <w:rPr>
          <w:rFonts w:ascii="ＭＳ 明朝" w:hAnsi="ＭＳ 明朝"/>
          <w:szCs w:val="21"/>
        </w:rPr>
      </w:pPr>
      <w:r w:rsidRPr="00931F4C">
        <w:rPr>
          <w:rFonts w:ascii="ＭＳ 明朝" w:hAnsi="ＭＳ 明朝" w:hint="eastAsia"/>
          <w:szCs w:val="21"/>
        </w:rPr>
        <w:t>・会場で発生したゴミの回収および処分をすること。</w:t>
      </w:r>
    </w:p>
    <w:p w14:paraId="3F580687" w14:textId="77777777" w:rsidR="00C83863" w:rsidRPr="00931F4C" w:rsidRDefault="00C83863" w:rsidP="00793414">
      <w:pPr>
        <w:ind w:leftChars="200" w:left="630" w:hangingChars="100" w:hanging="210"/>
        <w:rPr>
          <w:rFonts w:ascii="ＭＳ 明朝" w:hAnsi="ＭＳ 明朝"/>
          <w:szCs w:val="21"/>
        </w:rPr>
      </w:pPr>
      <w:r w:rsidRPr="00931F4C">
        <w:rPr>
          <w:rFonts w:ascii="ＭＳ 明朝" w:hAnsi="ＭＳ 明朝" w:hint="eastAsia"/>
          <w:szCs w:val="21"/>
        </w:rPr>
        <w:t>・イベント運営上の瑕疵により来場客など第三者の身体を害し、または財物に損害を与えたことにより主催者に法律上の賠償責任が生じることによって被る損害に対して、保険金を支払うイベント保険に加入すること。</w:t>
      </w:r>
    </w:p>
    <w:p w14:paraId="2EFF41D6" w14:textId="77777777" w:rsidR="00C83863" w:rsidRPr="00931F4C" w:rsidRDefault="00C83863" w:rsidP="00793414">
      <w:pPr>
        <w:ind w:leftChars="200" w:left="630" w:hangingChars="100" w:hanging="210"/>
        <w:rPr>
          <w:rFonts w:ascii="ＭＳ 明朝" w:hAnsi="ＭＳ 明朝"/>
          <w:szCs w:val="21"/>
        </w:rPr>
      </w:pPr>
      <w:r w:rsidRPr="00931F4C">
        <w:rPr>
          <w:rFonts w:ascii="ＭＳ 明朝" w:hAnsi="ＭＳ 明朝" w:hint="eastAsia"/>
          <w:szCs w:val="21"/>
        </w:rPr>
        <w:t>・委託料には、イベント出演者への謝礼、交通費、必要とする資材、機材及び出展物の運搬費、委託者が負担する対象外の施設等の会場使用料、ワンヘルスの実践的な取組み及び紹介に係る費用等を含む。</w:t>
      </w:r>
    </w:p>
    <w:p w14:paraId="118D6B96" w14:textId="77777777" w:rsidR="000C069C" w:rsidRPr="00931F4C" w:rsidRDefault="000C069C" w:rsidP="00C83863">
      <w:pPr>
        <w:ind w:leftChars="100" w:left="420" w:hangingChars="100" w:hanging="210"/>
        <w:rPr>
          <w:rFonts w:ascii="ＭＳ 明朝" w:hAnsi="ＭＳ 明朝"/>
          <w:szCs w:val="21"/>
        </w:rPr>
      </w:pPr>
    </w:p>
    <w:p w14:paraId="79651FD9" w14:textId="77777777" w:rsidR="00C83863" w:rsidRPr="00931F4C" w:rsidRDefault="00C83863" w:rsidP="00C83863">
      <w:pPr>
        <w:jc w:val="left"/>
        <w:rPr>
          <w:rFonts w:ascii="ＭＳ ゴシック" w:eastAsia="ＭＳ ゴシック" w:hAnsi="ＭＳ ゴシック"/>
          <w:b/>
          <w:szCs w:val="21"/>
        </w:rPr>
      </w:pPr>
      <w:r w:rsidRPr="00931F4C">
        <w:rPr>
          <w:rFonts w:ascii="ＭＳ ゴシック" w:eastAsia="ＭＳ ゴシック" w:hAnsi="ＭＳ ゴシック" w:hint="eastAsia"/>
          <w:b/>
          <w:szCs w:val="21"/>
        </w:rPr>
        <w:t>７ その他</w:t>
      </w:r>
    </w:p>
    <w:p w14:paraId="3783B72D" w14:textId="77777777" w:rsidR="00C83863" w:rsidRPr="00931F4C" w:rsidRDefault="00C83863" w:rsidP="00653FCC">
      <w:pPr>
        <w:ind w:leftChars="133" w:left="489" w:hangingChars="100" w:hanging="210"/>
        <w:jc w:val="left"/>
        <w:rPr>
          <w:rFonts w:ascii="ＭＳ 明朝" w:hAnsi="ＭＳ 明朝"/>
          <w:szCs w:val="21"/>
        </w:rPr>
      </w:pPr>
      <w:r w:rsidRPr="00931F4C">
        <w:rPr>
          <w:rFonts w:ascii="ＭＳ 明朝" w:hAnsi="ＭＳ 明朝" w:hint="eastAsia"/>
          <w:szCs w:val="21"/>
        </w:rPr>
        <w:t>・委託契約で作成した成果物に関する著作権法（昭和４５年法律第８号）上の権利及びその他諸権利は全て委託者に帰属すること。</w:t>
      </w:r>
    </w:p>
    <w:p w14:paraId="21EC81F0" w14:textId="7FB3CA40" w:rsidR="005B0EF2" w:rsidRPr="00931F4C" w:rsidRDefault="00C83863" w:rsidP="00653FCC">
      <w:pPr>
        <w:ind w:leftChars="133" w:left="489" w:hangingChars="100" w:hanging="210"/>
        <w:jc w:val="left"/>
        <w:rPr>
          <w:rFonts w:ascii="ＭＳ 明朝" w:hAnsi="ＭＳ 明朝"/>
          <w:szCs w:val="21"/>
        </w:rPr>
      </w:pPr>
      <w:r w:rsidRPr="00931F4C">
        <w:rPr>
          <w:rFonts w:ascii="ＭＳ 明朝" w:hAnsi="ＭＳ 明朝" w:hint="eastAsia"/>
          <w:szCs w:val="21"/>
        </w:rPr>
        <w:t>・その他、本仕様書に記載されていない事項については、</w:t>
      </w:r>
      <w:r w:rsidR="00653FCC" w:rsidRPr="00931F4C">
        <w:rPr>
          <w:rFonts w:ascii="ＭＳ 明朝" w:hAnsi="ＭＳ 明朝" w:hint="eastAsia"/>
          <w:szCs w:val="21"/>
        </w:rPr>
        <w:t>県</w:t>
      </w:r>
      <w:r w:rsidRPr="00931F4C">
        <w:rPr>
          <w:rFonts w:ascii="ＭＳ 明朝" w:hAnsi="ＭＳ 明朝" w:hint="eastAsia"/>
          <w:szCs w:val="21"/>
        </w:rPr>
        <w:t>と受託者の協議の上定める。</w:t>
      </w:r>
    </w:p>
    <w:p w14:paraId="587AFF68" w14:textId="77777777" w:rsidR="00653FCC" w:rsidRPr="00931F4C" w:rsidRDefault="00653FCC" w:rsidP="00653FCC">
      <w:pPr>
        <w:ind w:leftChars="100" w:left="420" w:hangingChars="100" w:hanging="210"/>
        <w:jc w:val="left"/>
        <w:rPr>
          <w:rFonts w:ascii="ＭＳ 明朝" w:hAnsi="ＭＳ 明朝"/>
          <w:szCs w:val="21"/>
        </w:rPr>
      </w:pPr>
      <w:r w:rsidRPr="00931F4C">
        <w:rPr>
          <w:rFonts w:ascii="ＭＳ 明朝" w:hAnsi="ＭＳ 明朝" w:hint="eastAsia"/>
          <w:szCs w:val="21"/>
        </w:rPr>
        <w:t>・天候によってはイベント開催が中止となる可能性がある。その場合、それまでに受託者</w:t>
      </w:r>
      <w:r w:rsidRPr="00931F4C">
        <w:rPr>
          <w:rFonts w:ascii="ＭＳ 明朝" w:hAnsi="ＭＳ 明朝" w:hint="eastAsia"/>
          <w:szCs w:val="21"/>
        </w:rPr>
        <w:lastRenderedPageBreak/>
        <w:t>が負担した経費を、両者が精査し合意の上で、県が支払う。</w:t>
      </w:r>
    </w:p>
    <w:p w14:paraId="2E3F9670" w14:textId="5B0FF750" w:rsidR="00653FCC" w:rsidRPr="00931F4C" w:rsidRDefault="00653FCC" w:rsidP="00653FCC">
      <w:pPr>
        <w:ind w:firstLineChars="200" w:firstLine="420"/>
        <w:jc w:val="left"/>
        <w:rPr>
          <w:rFonts w:ascii="ＭＳ 明朝" w:hAnsi="ＭＳ 明朝"/>
          <w:szCs w:val="21"/>
        </w:rPr>
      </w:pPr>
      <w:r w:rsidRPr="00931F4C">
        <w:rPr>
          <w:rFonts w:ascii="ＭＳ 明朝" w:hAnsi="ＭＳ 明朝" w:hint="eastAsia"/>
          <w:szCs w:val="21"/>
        </w:rPr>
        <w:t>※詳細については別途契約書に定めるものとする。</w:t>
      </w:r>
    </w:p>
    <w:sectPr w:rsidR="00653FCC" w:rsidRPr="00931F4C" w:rsidSect="00084147">
      <w:footerReference w:type="default" r:id="rId11"/>
      <w:pgSz w:w="11906" w:h="16838"/>
      <w:pgMar w:top="1134" w:right="1588" w:bottom="1134"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3A11" w14:textId="77777777" w:rsidR="001C02C9" w:rsidRDefault="001C02C9" w:rsidP="00E74358">
      <w:r>
        <w:separator/>
      </w:r>
    </w:p>
  </w:endnote>
  <w:endnote w:type="continuationSeparator" w:id="0">
    <w:p w14:paraId="4958DFE4" w14:textId="77777777" w:rsidR="001C02C9" w:rsidRDefault="001C02C9" w:rsidP="00E7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C3C" w14:textId="660C2A81" w:rsidR="0053066E" w:rsidRDefault="0053066E">
    <w:pPr>
      <w:pStyle w:val="a6"/>
      <w:jc w:val="center"/>
    </w:pPr>
    <w:r>
      <w:fldChar w:fldCharType="begin"/>
    </w:r>
    <w:r>
      <w:instrText>PAGE   \* MERGEFORMAT</w:instrText>
    </w:r>
    <w:r>
      <w:fldChar w:fldCharType="separate"/>
    </w:r>
    <w:r w:rsidR="00B04B9B" w:rsidRPr="00B04B9B">
      <w:rPr>
        <w:noProof/>
        <w:lang w:val="ja-JP"/>
      </w:rPr>
      <w:t>8</w:t>
    </w:r>
    <w:r>
      <w:fldChar w:fldCharType="end"/>
    </w:r>
  </w:p>
  <w:p w14:paraId="5A683DA2" w14:textId="77777777" w:rsidR="00FD44BA" w:rsidRDefault="00FD44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38B5" w14:textId="77777777" w:rsidR="001C02C9" w:rsidRDefault="001C02C9" w:rsidP="00E74358">
      <w:r>
        <w:separator/>
      </w:r>
    </w:p>
  </w:footnote>
  <w:footnote w:type="continuationSeparator" w:id="0">
    <w:p w14:paraId="4B0F7F4B" w14:textId="77777777" w:rsidR="001C02C9" w:rsidRDefault="001C02C9" w:rsidP="00E7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D41"/>
    <w:multiLevelType w:val="hybridMultilevel"/>
    <w:tmpl w:val="D5664660"/>
    <w:lvl w:ilvl="0" w:tplc="F48C379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16B26841"/>
    <w:multiLevelType w:val="hybridMultilevel"/>
    <w:tmpl w:val="C206E0E2"/>
    <w:lvl w:ilvl="0" w:tplc="623067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687F5D"/>
    <w:multiLevelType w:val="hybridMultilevel"/>
    <w:tmpl w:val="FBFCABBA"/>
    <w:lvl w:ilvl="0" w:tplc="74AEA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A7ADE"/>
    <w:multiLevelType w:val="hybridMultilevel"/>
    <w:tmpl w:val="16702C18"/>
    <w:lvl w:ilvl="0" w:tplc="45EA7EF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E4D285A"/>
    <w:multiLevelType w:val="hybridMultilevel"/>
    <w:tmpl w:val="B8180D8A"/>
    <w:lvl w:ilvl="0" w:tplc="217029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D36E65"/>
    <w:multiLevelType w:val="hybridMultilevel"/>
    <w:tmpl w:val="46B055BA"/>
    <w:lvl w:ilvl="0" w:tplc="50FEA4C2">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A0A7C6F"/>
    <w:multiLevelType w:val="hybridMultilevel"/>
    <w:tmpl w:val="796CBE32"/>
    <w:lvl w:ilvl="0" w:tplc="3D1A880A">
      <w:start w:val="1"/>
      <w:numFmt w:val="decimalFullWidth"/>
      <w:lvlText w:val="（%1）"/>
      <w:lvlJc w:val="left"/>
      <w:pPr>
        <w:ind w:left="930" w:hanging="7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2804D7"/>
    <w:multiLevelType w:val="hybridMultilevel"/>
    <w:tmpl w:val="65468556"/>
    <w:lvl w:ilvl="0" w:tplc="3DAE8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237822"/>
    <w:multiLevelType w:val="hybridMultilevel"/>
    <w:tmpl w:val="ED6A8770"/>
    <w:lvl w:ilvl="0" w:tplc="EE666F5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38B245BF"/>
    <w:multiLevelType w:val="hybridMultilevel"/>
    <w:tmpl w:val="53183B82"/>
    <w:lvl w:ilvl="0" w:tplc="7A2EDD10">
      <w:start w:val="1"/>
      <w:numFmt w:val="decimalEnclosedCircle"/>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3D10456D"/>
    <w:multiLevelType w:val="hybridMultilevel"/>
    <w:tmpl w:val="023869FC"/>
    <w:lvl w:ilvl="0" w:tplc="6AF2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D42BEC"/>
    <w:multiLevelType w:val="hybridMultilevel"/>
    <w:tmpl w:val="70DAEC94"/>
    <w:lvl w:ilvl="0" w:tplc="6766131C">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EE94198"/>
    <w:multiLevelType w:val="hybridMultilevel"/>
    <w:tmpl w:val="209EC0A4"/>
    <w:lvl w:ilvl="0" w:tplc="DAD00EE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88086F"/>
    <w:multiLevelType w:val="hybridMultilevel"/>
    <w:tmpl w:val="53820CAE"/>
    <w:lvl w:ilvl="0" w:tplc="ACDE424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987D9D"/>
    <w:multiLevelType w:val="hybridMultilevel"/>
    <w:tmpl w:val="F274D690"/>
    <w:lvl w:ilvl="0" w:tplc="F60EF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467AD"/>
    <w:multiLevelType w:val="hybridMultilevel"/>
    <w:tmpl w:val="135404A6"/>
    <w:lvl w:ilvl="0" w:tplc="CA9C64EC">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16" w15:restartNumberingAfterBreak="0">
    <w:nsid w:val="4CC02A83"/>
    <w:multiLevelType w:val="hybridMultilevel"/>
    <w:tmpl w:val="A93AA8A2"/>
    <w:lvl w:ilvl="0" w:tplc="A4A4CEB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51D47E2D"/>
    <w:multiLevelType w:val="hybridMultilevel"/>
    <w:tmpl w:val="4356930A"/>
    <w:lvl w:ilvl="0" w:tplc="B6C63ED0">
      <w:start w:val="5"/>
      <w:numFmt w:val="bullet"/>
      <w:lvlText w:val="・"/>
      <w:lvlJc w:val="left"/>
      <w:pPr>
        <w:tabs>
          <w:tab w:val="num" w:pos="717"/>
        </w:tabs>
        <w:ind w:left="717" w:hanging="360"/>
      </w:pPr>
      <w:rPr>
        <w:rFonts w:ascii="ＭＳ 明朝" w:eastAsia="ＭＳ 明朝" w:hAnsi="ＭＳ 明朝" w:cs="Times New Roman" w:hint="eastAsia"/>
      </w:rPr>
    </w:lvl>
    <w:lvl w:ilvl="1" w:tplc="0409000B" w:tentative="1">
      <w:start w:val="1"/>
      <w:numFmt w:val="bullet"/>
      <w:lvlText w:val=""/>
      <w:lvlJc w:val="left"/>
      <w:pPr>
        <w:tabs>
          <w:tab w:val="num" w:pos="1197"/>
        </w:tabs>
        <w:ind w:left="1197" w:hanging="420"/>
      </w:pPr>
      <w:rPr>
        <w:rFonts w:ascii="Wingdings" w:hAnsi="Wingdings" w:hint="default"/>
      </w:rPr>
    </w:lvl>
    <w:lvl w:ilvl="2" w:tplc="0409000D" w:tentative="1">
      <w:start w:val="1"/>
      <w:numFmt w:val="bullet"/>
      <w:lvlText w:val=""/>
      <w:lvlJc w:val="left"/>
      <w:pPr>
        <w:tabs>
          <w:tab w:val="num" w:pos="1617"/>
        </w:tabs>
        <w:ind w:left="1617" w:hanging="420"/>
      </w:pPr>
      <w:rPr>
        <w:rFonts w:ascii="Wingdings" w:hAnsi="Wingdings" w:hint="default"/>
      </w:rPr>
    </w:lvl>
    <w:lvl w:ilvl="3" w:tplc="04090001" w:tentative="1">
      <w:start w:val="1"/>
      <w:numFmt w:val="bullet"/>
      <w:lvlText w:val=""/>
      <w:lvlJc w:val="left"/>
      <w:pPr>
        <w:tabs>
          <w:tab w:val="num" w:pos="2037"/>
        </w:tabs>
        <w:ind w:left="2037" w:hanging="420"/>
      </w:pPr>
      <w:rPr>
        <w:rFonts w:ascii="Wingdings" w:hAnsi="Wingdings" w:hint="default"/>
      </w:rPr>
    </w:lvl>
    <w:lvl w:ilvl="4" w:tplc="0409000B" w:tentative="1">
      <w:start w:val="1"/>
      <w:numFmt w:val="bullet"/>
      <w:lvlText w:val=""/>
      <w:lvlJc w:val="left"/>
      <w:pPr>
        <w:tabs>
          <w:tab w:val="num" w:pos="2457"/>
        </w:tabs>
        <w:ind w:left="2457" w:hanging="420"/>
      </w:pPr>
      <w:rPr>
        <w:rFonts w:ascii="Wingdings" w:hAnsi="Wingdings" w:hint="default"/>
      </w:rPr>
    </w:lvl>
    <w:lvl w:ilvl="5" w:tplc="0409000D" w:tentative="1">
      <w:start w:val="1"/>
      <w:numFmt w:val="bullet"/>
      <w:lvlText w:val=""/>
      <w:lvlJc w:val="left"/>
      <w:pPr>
        <w:tabs>
          <w:tab w:val="num" w:pos="2877"/>
        </w:tabs>
        <w:ind w:left="2877" w:hanging="420"/>
      </w:pPr>
      <w:rPr>
        <w:rFonts w:ascii="Wingdings" w:hAnsi="Wingdings" w:hint="default"/>
      </w:rPr>
    </w:lvl>
    <w:lvl w:ilvl="6" w:tplc="04090001" w:tentative="1">
      <w:start w:val="1"/>
      <w:numFmt w:val="bullet"/>
      <w:lvlText w:val=""/>
      <w:lvlJc w:val="left"/>
      <w:pPr>
        <w:tabs>
          <w:tab w:val="num" w:pos="3297"/>
        </w:tabs>
        <w:ind w:left="3297" w:hanging="420"/>
      </w:pPr>
      <w:rPr>
        <w:rFonts w:ascii="Wingdings" w:hAnsi="Wingdings" w:hint="default"/>
      </w:rPr>
    </w:lvl>
    <w:lvl w:ilvl="7" w:tplc="0409000B" w:tentative="1">
      <w:start w:val="1"/>
      <w:numFmt w:val="bullet"/>
      <w:lvlText w:val=""/>
      <w:lvlJc w:val="left"/>
      <w:pPr>
        <w:tabs>
          <w:tab w:val="num" w:pos="3717"/>
        </w:tabs>
        <w:ind w:left="3717" w:hanging="420"/>
      </w:pPr>
      <w:rPr>
        <w:rFonts w:ascii="Wingdings" w:hAnsi="Wingdings" w:hint="default"/>
      </w:rPr>
    </w:lvl>
    <w:lvl w:ilvl="8" w:tplc="0409000D" w:tentative="1">
      <w:start w:val="1"/>
      <w:numFmt w:val="bullet"/>
      <w:lvlText w:val=""/>
      <w:lvlJc w:val="left"/>
      <w:pPr>
        <w:tabs>
          <w:tab w:val="num" w:pos="4137"/>
        </w:tabs>
        <w:ind w:left="4137" w:hanging="420"/>
      </w:pPr>
      <w:rPr>
        <w:rFonts w:ascii="Wingdings" w:hAnsi="Wingdings" w:hint="default"/>
      </w:rPr>
    </w:lvl>
  </w:abstractNum>
  <w:abstractNum w:abstractNumId="18" w15:restartNumberingAfterBreak="0">
    <w:nsid w:val="522526EA"/>
    <w:multiLevelType w:val="hybridMultilevel"/>
    <w:tmpl w:val="14F454EE"/>
    <w:lvl w:ilvl="0" w:tplc="2D905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AE3306"/>
    <w:multiLevelType w:val="hybridMultilevel"/>
    <w:tmpl w:val="58FC3ED2"/>
    <w:lvl w:ilvl="0" w:tplc="F48C379C">
      <w:start w:val="1"/>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54674693"/>
    <w:multiLevelType w:val="hybridMultilevel"/>
    <w:tmpl w:val="24B81796"/>
    <w:lvl w:ilvl="0" w:tplc="EEC81EE8">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59543F25"/>
    <w:multiLevelType w:val="hybridMultilevel"/>
    <w:tmpl w:val="8AD807E2"/>
    <w:lvl w:ilvl="0" w:tplc="8DE65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971047"/>
    <w:multiLevelType w:val="hybridMultilevel"/>
    <w:tmpl w:val="7230166A"/>
    <w:lvl w:ilvl="0" w:tplc="59662234">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C130FB9"/>
    <w:multiLevelType w:val="hybridMultilevel"/>
    <w:tmpl w:val="CF962A78"/>
    <w:lvl w:ilvl="0" w:tplc="C86AFE80">
      <w:start w:val="1"/>
      <w:numFmt w:val="decimalEnclosedCircle"/>
      <w:lvlText w:val="%1"/>
      <w:lvlJc w:val="left"/>
      <w:pPr>
        <w:ind w:left="643" w:hanging="360"/>
      </w:pPr>
      <w:rPr>
        <w:rFonts w:hint="default"/>
        <w:bdr w:val="none" w:sz="0" w:space="0" w:color="auto"/>
        <w:shd w:val="pct15" w:color="auto" w:fill="FFFFFF"/>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5D1A727E"/>
    <w:multiLevelType w:val="hybridMultilevel"/>
    <w:tmpl w:val="EB2C7C1A"/>
    <w:lvl w:ilvl="0" w:tplc="4CE8B76C">
      <w:start w:val="1"/>
      <w:numFmt w:val="decimalEnclosedCircle"/>
      <w:lvlText w:val="%1"/>
      <w:lvlJc w:val="left"/>
      <w:pPr>
        <w:ind w:left="360" w:hanging="360"/>
      </w:pPr>
      <w:rPr>
        <w:rFonts w:hint="default"/>
        <w:b/>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E731C3"/>
    <w:multiLevelType w:val="hybridMultilevel"/>
    <w:tmpl w:val="A720EF0E"/>
    <w:lvl w:ilvl="0" w:tplc="F48C379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F3C3A35"/>
    <w:multiLevelType w:val="hybridMultilevel"/>
    <w:tmpl w:val="9740FB72"/>
    <w:lvl w:ilvl="0" w:tplc="3FEED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15509D"/>
    <w:multiLevelType w:val="hybridMultilevel"/>
    <w:tmpl w:val="3E2A305A"/>
    <w:lvl w:ilvl="0" w:tplc="001A415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72C4CFA"/>
    <w:multiLevelType w:val="hybridMultilevel"/>
    <w:tmpl w:val="C99C1436"/>
    <w:lvl w:ilvl="0" w:tplc="94F6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B1464B"/>
    <w:multiLevelType w:val="hybridMultilevel"/>
    <w:tmpl w:val="FD2E8CE8"/>
    <w:lvl w:ilvl="0" w:tplc="F48C379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9338664">
    <w:abstractNumId w:val="4"/>
  </w:num>
  <w:num w:numId="2" w16cid:durableId="1759129493">
    <w:abstractNumId w:val="12"/>
  </w:num>
  <w:num w:numId="3" w16cid:durableId="332731339">
    <w:abstractNumId w:val="21"/>
  </w:num>
  <w:num w:numId="4" w16cid:durableId="1038554681">
    <w:abstractNumId w:val="17"/>
  </w:num>
  <w:num w:numId="5" w16cid:durableId="1651444280">
    <w:abstractNumId w:val="22"/>
  </w:num>
  <w:num w:numId="6" w16cid:durableId="1608198927">
    <w:abstractNumId w:val="11"/>
  </w:num>
  <w:num w:numId="7" w16cid:durableId="1455055432">
    <w:abstractNumId w:val="5"/>
  </w:num>
  <w:num w:numId="8" w16cid:durableId="411241414">
    <w:abstractNumId w:val="6"/>
  </w:num>
  <w:num w:numId="9" w16cid:durableId="939947406">
    <w:abstractNumId w:val="13"/>
  </w:num>
  <w:num w:numId="10" w16cid:durableId="26179398">
    <w:abstractNumId w:val="1"/>
  </w:num>
  <w:num w:numId="11" w16cid:durableId="1491869198">
    <w:abstractNumId w:val="27"/>
  </w:num>
  <w:num w:numId="12" w16cid:durableId="610669325">
    <w:abstractNumId w:val="25"/>
  </w:num>
  <w:num w:numId="13" w16cid:durableId="1339695516">
    <w:abstractNumId w:val="29"/>
  </w:num>
  <w:num w:numId="14" w16cid:durableId="144511208">
    <w:abstractNumId w:val="0"/>
  </w:num>
  <w:num w:numId="15" w16cid:durableId="1015108943">
    <w:abstractNumId w:val="19"/>
  </w:num>
  <w:num w:numId="16" w16cid:durableId="363403631">
    <w:abstractNumId w:val="15"/>
  </w:num>
  <w:num w:numId="17" w16cid:durableId="813329329">
    <w:abstractNumId w:val="14"/>
  </w:num>
  <w:num w:numId="18" w16cid:durableId="1676421272">
    <w:abstractNumId w:val="16"/>
  </w:num>
  <w:num w:numId="19" w16cid:durableId="1373533821">
    <w:abstractNumId w:val="10"/>
  </w:num>
  <w:num w:numId="20" w16cid:durableId="1830756031">
    <w:abstractNumId w:val="20"/>
  </w:num>
  <w:num w:numId="21" w16cid:durableId="406146227">
    <w:abstractNumId w:val="2"/>
  </w:num>
  <w:num w:numId="22" w16cid:durableId="1523007268">
    <w:abstractNumId w:val="26"/>
  </w:num>
  <w:num w:numId="23" w16cid:durableId="1656227634">
    <w:abstractNumId w:val="28"/>
  </w:num>
  <w:num w:numId="24" w16cid:durableId="299576541">
    <w:abstractNumId w:val="18"/>
  </w:num>
  <w:num w:numId="25" w16cid:durableId="1448114643">
    <w:abstractNumId w:val="7"/>
  </w:num>
  <w:num w:numId="26" w16cid:durableId="1252815124">
    <w:abstractNumId w:val="23"/>
  </w:num>
  <w:num w:numId="27" w16cid:durableId="2058578048">
    <w:abstractNumId w:val="24"/>
  </w:num>
  <w:num w:numId="28" w16cid:durableId="193229459">
    <w:abstractNumId w:val="9"/>
  </w:num>
  <w:num w:numId="29" w16cid:durableId="1985230028">
    <w:abstractNumId w:val="8"/>
  </w:num>
  <w:num w:numId="30" w16cid:durableId="464080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E2"/>
    <w:rsid w:val="00000C6C"/>
    <w:rsid w:val="00001253"/>
    <w:rsid w:val="000027C3"/>
    <w:rsid w:val="0000554E"/>
    <w:rsid w:val="00006B48"/>
    <w:rsid w:val="00006DC2"/>
    <w:rsid w:val="000071F4"/>
    <w:rsid w:val="00011736"/>
    <w:rsid w:val="000128BC"/>
    <w:rsid w:val="000138C2"/>
    <w:rsid w:val="00014DDA"/>
    <w:rsid w:val="00017BAB"/>
    <w:rsid w:val="0002329F"/>
    <w:rsid w:val="00031893"/>
    <w:rsid w:val="00032FD9"/>
    <w:rsid w:val="00034739"/>
    <w:rsid w:val="00040143"/>
    <w:rsid w:val="000409C2"/>
    <w:rsid w:val="00040A2E"/>
    <w:rsid w:val="00040CC9"/>
    <w:rsid w:val="00044642"/>
    <w:rsid w:val="00045F4D"/>
    <w:rsid w:val="00056BC2"/>
    <w:rsid w:val="00056F2C"/>
    <w:rsid w:val="00057AC5"/>
    <w:rsid w:val="00063E74"/>
    <w:rsid w:val="00064EE0"/>
    <w:rsid w:val="00084147"/>
    <w:rsid w:val="00084259"/>
    <w:rsid w:val="000842BB"/>
    <w:rsid w:val="00093DC6"/>
    <w:rsid w:val="0009600D"/>
    <w:rsid w:val="00096A2A"/>
    <w:rsid w:val="000A3BC4"/>
    <w:rsid w:val="000A54AE"/>
    <w:rsid w:val="000B12EF"/>
    <w:rsid w:val="000B2887"/>
    <w:rsid w:val="000B3DBF"/>
    <w:rsid w:val="000B42AD"/>
    <w:rsid w:val="000B5A56"/>
    <w:rsid w:val="000B6967"/>
    <w:rsid w:val="000B6BC3"/>
    <w:rsid w:val="000C069C"/>
    <w:rsid w:val="000C3CEF"/>
    <w:rsid w:val="000C40B4"/>
    <w:rsid w:val="000C5175"/>
    <w:rsid w:val="000C689F"/>
    <w:rsid w:val="000D0A1B"/>
    <w:rsid w:val="000D1048"/>
    <w:rsid w:val="000D37B2"/>
    <w:rsid w:val="000D6677"/>
    <w:rsid w:val="000D6FFD"/>
    <w:rsid w:val="000D7DCB"/>
    <w:rsid w:val="000D7F08"/>
    <w:rsid w:val="000E12E4"/>
    <w:rsid w:val="000E1427"/>
    <w:rsid w:val="000E2328"/>
    <w:rsid w:val="000E2637"/>
    <w:rsid w:val="000F087A"/>
    <w:rsid w:val="000F2BC0"/>
    <w:rsid w:val="001025BC"/>
    <w:rsid w:val="00103DA3"/>
    <w:rsid w:val="00111720"/>
    <w:rsid w:val="00116480"/>
    <w:rsid w:val="00117391"/>
    <w:rsid w:val="00124BFE"/>
    <w:rsid w:val="00124EDC"/>
    <w:rsid w:val="00125F57"/>
    <w:rsid w:val="001274A1"/>
    <w:rsid w:val="001274B1"/>
    <w:rsid w:val="00132D15"/>
    <w:rsid w:val="00136ADB"/>
    <w:rsid w:val="00141764"/>
    <w:rsid w:val="00141C5D"/>
    <w:rsid w:val="00142D01"/>
    <w:rsid w:val="00145732"/>
    <w:rsid w:val="00145C43"/>
    <w:rsid w:val="00145F82"/>
    <w:rsid w:val="0014760F"/>
    <w:rsid w:val="001503D0"/>
    <w:rsid w:val="00152161"/>
    <w:rsid w:val="001530FB"/>
    <w:rsid w:val="00153C07"/>
    <w:rsid w:val="001756CB"/>
    <w:rsid w:val="001762D1"/>
    <w:rsid w:val="00176DA0"/>
    <w:rsid w:val="00177029"/>
    <w:rsid w:val="001779C1"/>
    <w:rsid w:val="00182295"/>
    <w:rsid w:val="00183980"/>
    <w:rsid w:val="001872A0"/>
    <w:rsid w:val="00187F4D"/>
    <w:rsid w:val="00193586"/>
    <w:rsid w:val="00193C8A"/>
    <w:rsid w:val="00196B23"/>
    <w:rsid w:val="001A155F"/>
    <w:rsid w:val="001A17C7"/>
    <w:rsid w:val="001A3446"/>
    <w:rsid w:val="001A55F4"/>
    <w:rsid w:val="001A69F6"/>
    <w:rsid w:val="001A6A93"/>
    <w:rsid w:val="001B484D"/>
    <w:rsid w:val="001B7565"/>
    <w:rsid w:val="001C02C9"/>
    <w:rsid w:val="001C21BD"/>
    <w:rsid w:val="001C3550"/>
    <w:rsid w:val="001C60D9"/>
    <w:rsid w:val="001C778A"/>
    <w:rsid w:val="001D125F"/>
    <w:rsid w:val="001D2F0E"/>
    <w:rsid w:val="001D5329"/>
    <w:rsid w:val="001D58F8"/>
    <w:rsid w:val="001D779B"/>
    <w:rsid w:val="001E0343"/>
    <w:rsid w:val="001E0419"/>
    <w:rsid w:val="001E3D80"/>
    <w:rsid w:val="001E4D5D"/>
    <w:rsid w:val="001E583C"/>
    <w:rsid w:val="001F0572"/>
    <w:rsid w:val="001F1BE9"/>
    <w:rsid w:val="001F61D7"/>
    <w:rsid w:val="001F7592"/>
    <w:rsid w:val="00201617"/>
    <w:rsid w:val="00205F07"/>
    <w:rsid w:val="0020732B"/>
    <w:rsid w:val="00215718"/>
    <w:rsid w:val="00215A1B"/>
    <w:rsid w:val="002162AD"/>
    <w:rsid w:val="0022146D"/>
    <w:rsid w:val="002219AC"/>
    <w:rsid w:val="00224101"/>
    <w:rsid w:val="002242F4"/>
    <w:rsid w:val="002250E5"/>
    <w:rsid w:val="0023094E"/>
    <w:rsid w:val="00233768"/>
    <w:rsid w:val="00240C6C"/>
    <w:rsid w:val="00242AC1"/>
    <w:rsid w:val="00243A46"/>
    <w:rsid w:val="0025132C"/>
    <w:rsid w:val="002525BE"/>
    <w:rsid w:val="002535C1"/>
    <w:rsid w:val="00256D2C"/>
    <w:rsid w:val="00261BE9"/>
    <w:rsid w:val="0026247F"/>
    <w:rsid w:val="002629DF"/>
    <w:rsid w:val="00267DCE"/>
    <w:rsid w:val="00280D94"/>
    <w:rsid w:val="002810F0"/>
    <w:rsid w:val="00281386"/>
    <w:rsid w:val="002864C2"/>
    <w:rsid w:val="00290338"/>
    <w:rsid w:val="002956D8"/>
    <w:rsid w:val="002A6796"/>
    <w:rsid w:val="002B0C26"/>
    <w:rsid w:val="002B7D7F"/>
    <w:rsid w:val="002C3483"/>
    <w:rsid w:val="002C68BA"/>
    <w:rsid w:val="002C7B44"/>
    <w:rsid w:val="002C7E1C"/>
    <w:rsid w:val="002D6593"/>
    <w:rsid w:val="002E35E5"/>
    <w:rsid w:val="002E39CC"/>
    <w:rsid w:val="002E4389"/>
    <w:rsid w:val="002E6E5B"/>
    <w:rsid w:val="002F2967"/>
    <w:rsid w:val="002F3B24"/>
    <w:rsid w:val="002F5997"/>
    <w:rsid w:val="002F68EE"/>
    <w:rsid w:val="0030324B"/>
    <w:rsid w:val="00306387"/>
    <w:rsid w:val="00306B1E"/>
    <w:rsid w:val="003154AE"/>
    <w:rsid w:val="003155C6"/>
    <w:rsid w:val="00316240"/>
    <w:rsid w:val="00316983"/>
    <w:rsid w:val="00316AB5"/>
    <w:rsid w:val="00320F20"/>
    <w:rsid w:val="0032609D"/>
    <w:rsid w:val="00326F17"/>
    <w:rsid w:val="0033478E"/>
    <w:rsid w:val="00335970"/>
    <w:rsid w:val="00337A55"/>
    <w:rsid w:val="00340123"/>
    <w:rsid w:val="003402A3"/>
    <w:rsid w:val="00341145"/>
    <w:rsid w:val="00351134"/>
    <w:rsid w:val="003563BA"/>
    <w:rsid w:val="00365156"/>
    <w:rsid w:val="003665F3"/>
    <w:rsid w:val="0037019F"/>
    <w:rsid w:val="003747AC"/>
    <w:rsid w:val="0037607E"/>
    <w:rsid w:val="003761D9"/>
    <w:rsid w:val="00376CB8"/>
    <w:rsid w:val="003772CF"/>
    <w:rsid w:val="003827C2"/>
    <w:rsid w:val="003829CD"/>
    <w:rsid w:val="00383750"/>
    <w:rsid w:val="00386482"/>
    <w:rsid w:val="003A0C0E"/>
    <w:rsid w:val="003A5300"/>
    <w:rsid w:val="003A5305"/>
    <w:rsid w:val="003A5E30"/>
    <w:rsid w:val="003B6AE1"/>
    <w:rsid w:val="003C41E9"/>
    <w:rsid w:val="003D1936"/>
    <w:rsid w:val="003D2309"/>
    <w:rsid w:val="003D5080"/>
    <w:rsid w:val="003D7606"/>
    <w:rsid w:val="003D76D4"/>
    <w:rsid w:val="003E00EC"/>
    <w:rsid w:val="003E413B"/>
    <w:rsid w:val="003E6B4A"/>
    <w:rsid w:val="003F065B"/>
    <w:rsid w:val="003F0AA2"/>
    <w:rsid w:val="003F5663"/>
    <w:rsid w:val="003F7DE3"/>
    <w:rsid w:val="004036B2"/>
    <w:rsid w:val="004113A7"/>
    <w:rsid w:val="00415275"/>
    <w:rsid w:val="0041644D"/>
    <w:rsid w:val="004175C8"/>
    <w:rsid w:val="00421319"/>
    <w:rsid w:val="00424BB2"/>
    <w:rsid w:val="00430216"/>
    <w:rsid w:val="00431CA1"/>
    <w:rsid w:val="00432510"/>
    <w:rsid w:val="00433BF6"/>
    <w:rsid w:val="004359B9"/>
    <w:rsid w:val="0043601E"/>
    <w:rsid w:val="0043679C"/>
    <w:rsid w:val="004367D9"/>
    <w:rsid w:val="0044288B"/>
    <w:rsid w:val="00443637"/>
    <w:rsid w:val="00450D19"/>
    <w:rsid w:val="00452A1C"/>
    <w:rsid w:val="0045426F"/>
    <w:rsid w:val="004544E1"/>
    <w:rsid w:val="0045688F"/>
    <w:rsid w:val="00457E19"/>
    <w:rsid w:val="0046143B"/>
    <w:rsid w:val="00466472"/>
    <w:rsid w:val="0047267E"/>
    <w:rsid w:val="00473D03"/>
    <w:rsid w:val="00473F4C"/>
    <w:rsid w:val="004765EF"/>
    <w:rsid w:val="0048177F"/>
    <w:rsid w:val="0048700A"/>
    <w:rsid w:val="00493079"/>
    <w:rsid w:val="0049489F"/>
    <w:rsid w:val="00496869"/>
    <w:rsid w:val="004A045F"/>
    <w:rsid w:val="004A0F91"/>
    <w:rsid w:val="004A2055"/>
    <w:rsid w:val="004A3D8C"/>
    <w:rsid w:val="004B0367"/>
    <w:rsid w:val="004B0EFA"/>
    <w:rsid w:val="004C297A"/>
    <w:rsid w:val="004C2DB0"/>
    <w:rsid w:val="004C2F17"/>
    <w:rsid w:val="004C3716"/>
    <w:rsid w:val="004C5340"/>
    <w:rsid w:val="004C5D73"/>
    <w:rsid w:val="004C5E9D"/>
    <w:rsid w:val="004C720B"/>
    <w:rsid w:val="004C75C2"/>
    <w:rsid w:val="004D20AB"/>
    <w:rsid w:val="004D3E2A"/>
    <w:rsid w:val="004D6557"/>
    <w:rsid w:val="004D772C"/>
    <w:rsid w:val="004E3BFE"/>
    <w:rsid w:val="004E4AC2"/>
    <w:rsid w:val="004E68E9"/>
    <w:rsid w:val="004E7E6D"/>
    <w:rsid w:val="004F457F"/>
    <w:rsid w:val="004F5F26"/>
    <w:rsid w:val="0050001F"/>
    <w:rsid w:val="00500696"/>
    <w:rsid w:val="00500ED4"/>
    <w:rsid w:val="00501EE1"/>
    <w:rsid w:val="00502A89"/>
    <w:rsid w:val="00506C29"/>
    <w:rsid w:val="0051263A"/>
    <w:rsid w:val="0051441D"/>
    <w:rsid w:val="0051515E"/>
    <w:rsid w:val="00517B69"/>
    <w:rsid w:val="005208F8"/>
    <w:rsid w:val="00525D7A"/>
    <w:rsid w:val="005261DF"/>
    <w:rsid w:val="00526816"/>
    <w:rsid w:val="0053066E"/>
    <w:rsid w:val="00533193"/>
    <w:rsid w:val="005359A6"/>
    <w:rsid w:val="00543142"/>
    <w:rsid w:val="00547B0D"/>
    <w:rsid w:val="00554EB1"/>
    <w:rsid w:val="0055565A"/>
    <w:rsid w:val="00560FAB"/>
    <w:rsid w:val="005615E4"/>
    <w:rsid w:val="00564FA5"/>
    <w:rsid w:val="005719B0"/>
    <w:rsid w:val="00574F76"/>
    <w:rsid w:val="00575EEF"/>
    <w:rsid w:val="00576923"/>
    <w:rsid w:val="00584E85"/>
    <w:rsid w:val="0059014A"/>
    <w:rsid w:val="005902E2"/>
    <w:rsid w:val="005925FD"/>
    <w:rsid w:val="00592C31"/>
    <w:rsid w:val="00594576"/>
    <w:rsid w:val="00596716"/>
    <w:rsid w:val="005968AB"/>
    <w:rsid w:val="005A041E"/>
    <w:rsid w:val="005A5A82"/>
    <w:rsid w:val="005B0EF2"/>
    <w:rsid w:val="005B1882"/>
    <w:rsid w:val="005B5376"/>
    <w:rsid w:val="005B65C8"/>
    <w:rsid w:val="005C0FF7"/>
    <w:rsid w:val="005C2360"/>
    <w:rsid w:val="005C23DC"/>
    <w:rsid w:val="005C36C4"/>
    <w:rsid w:val="005C4AD4"/>
    <w:rsid w:val="005C5634"/>
    <w:rsid w:val="005C5B4B"/>
    <w:rsid w:val="005D3624"/>
    <w:rsid w:val="005D5463"/>
    <w:rsid w:val="005E08F2"/>
    <w:rsid w:val="005E5877"/>
    <w:rsid w:val="005E6330"/>
    <w:rsid w:val="005E77BF"/>
    <w:rsid w:val="00600336"/>
    <w:rsid w:val="00600CB9"/>
    <w:rsid w:val="006034B6"/>
    <w:rsid w:val="00603A72"/>
    <w:rsid w:val="0060697E"/>
    <w:rsid w:val="00611EF9"/>
    <w:rsid w:val="0061595A"/>
    <w:rsid w:val="006171CA"/>
    <w:rsid w:val="0062175F"/>
    <w:rsid w:val="00622C64"/>
    <w:rsid w:val="00624DA0"/>
    <w:rsid w:val="0062534F"/>
    <w:rsid w:val="006279F1"/>
    <w:rsid w:val="00630052"/>
    <w:rsid w:val="006301C0"/>
    <w:rsid w:val="006329AA"/>
    <w:rsid w:val="006426C7"/>
    <w:rsid w:val="00642E4C"/>
    <w:rsid w:val="006435FE"/>
    <w:rsid w:val="00643AB5"/>
    <w:rsid w:val="00645BFA"/>
    <w:rsid w:val="0064672B"/>
    <w:rsid w:val="00651182"/>
    <w:rsid w:val="00653FCC"/>
    <w:rsid w:val="00655A96"/>
    <w:rsid w:val="00656C68"/>
    <w:rsid w:val="00656F98"/>
    <w:rsid w:val="00660160"/>
    <w:rsid w:val="00662889"/>
    <w:rsid w:val="00666AA3"/>
    <w:rsid w:val="00674DAC"/>
    <w:rsid w:val="00682EB7"/>
    <w:rsid w:val="00683ACE"/>
    <w:rsid w:val="00686F0B"/>
    <w:rsid w:val="00692E6C"/>
    <w:rsid w:val="006948C8"/>
    <w:rsid w:val="006A036D"/>
    <w:rsid w:val="006A78AA"/>
    <w:rsid w:val="006B25CB"/>
    <w:rsid w:val="006B456C"/>
    <w:rsid w:val="006B7191"/>
    <w:rsid w:val="006C164F"/>
    <w:rsid w:val="006C1CFC"/>
    <w:rsid w:val="006C359B"/>
    <w:rsid w:val="006C443F"/>
    <w:rsid w:val="006C6BE2"/>
    <w:rsid w:val="006D0FEE"/>
    <w:rsid w:val="006D2678"/>
    <w:rsid w:val="006D28EE"/>
    <w:rsid w:val="006E025C"/>
    <w:rsid w:val="006E06FC"/>
    <w:rsid w:val="006E38F1"/>
    <w:rsid w:val="006F0766"/>
    <w:rsid w:val="006F0B87"/>
    <w:rsid w:val="006F1F4C"/>
    <w:rsid w:val="006F37AA"/>
    <w:rsid w:val="006F46C6"/>
    <w:rsid w:val="006F5077"/>
    <w:rsid w:val="00700651"/>
    <w:rsid w:val="00701709"/>
    <w:rsid w:val="00702125"/>
    <w:rsid w:val="007037E2"/>
    <w:rsid w:val="00707163"/>
    <w:rsid w:val="007101E2"/>
    <w:rsid w:val="00710DD8"/>
    <w:rsid w:val="00711987"/>
    <w:rsid w:val="007128CA"/>
    <w:rsid w:val="00716D8A"/>
    <w:rsid w:val="00726BDA"/>
    <w:rsid w:val="007304EC"/>
    <w:rsid w:val="00734381"/>
    <w:rsid w:val="00735EBF"/>
    <w:rsid w:val="0074161B"/>
    <w:rsid w:val="007545F4"/>
    <w:rsid w:val="00754BDD"/>
    <w:rsid w:val="007605C5"/>
    <w:rsid w:val="00761254"/>
    <w:rsid w:val="00763253"/>
    <w:rsid w:val="007634FC"/>
    <w:rsid w:val="007637B0"/>
    <w:rsid w:val="00764324"/>
    <w:rsid w:val="00767B36"/>
    <w:rsid w:val="00772DEE"/>
    <w:rsid w:val="00776780"/>
    <w:rsid w:val="007769C1"/>
    <w:rsid w:val="00776EF5"/>
    <w:rsid w:val="00777516"/>
    <w:rsid w:val="007839B1"/>
    <w:rsid w:val="007841F2"/>
    <w:rsid w:val="00785A0A"/>
    <w:rsid w:val="00793414"/>
    <w:rsid w:val="00793E97"/>
    <w:rsid w:val="007A40D3"/>
    <w:rsid w:val="007A5F59"/>
    <w:rsid w:val="007A72AF"/>
    <w:rsid w:val="007B193D"/>
    <w:rsid w:val="007B45A8"/>
    <w:rsid w:val="007B5448"/>
    <w:rsid w:val="007B5F18"/>
    <w:rsid w:val="007B7259"/>
    <w:rsid w:val="007B7D6A"/>
    <w:rsid w:val="007C256A"/>
    <w:rsid w:val="007C26DE"/>
    <w:rsid w:val="007C2AE9"/>
    <w:rsid w:val="007C36A0"/>
    <w:rsid w:val="007C3D55"/>
    <w:rsid w:val="007D0168"/>
    <w:rsid w:val="007D39F8"/>
    <w:rsid w:val="007D4BFB"/>
    <w:rsid w:val="007E0484"/>
    <w:rsid w:val="007E36BE"/>
    <w:rsid w:val="007E6309"/>
    <w:rsid w:val="007F2CD2"/>
    <w:rsid w:val="007F486A"/>
    <w:rsid w:val="008031B9"/>
    <w:rsid w:val="00803DB4"/>
    <w:rsid w:val="00805A98"/>
    <w:rsid w:val="00807366"/>
    <w:rsid w:val="008075AC"/>
    <w:rsid w:val="00812D5A"/>
    <w:rsid w:val="008179D8"/>
    <w:rsid w:val="00817D04"/>
    <w:rsid w:val="008232ED"/>
    <w:rsid w:val="00825C72"/>
    <w:rsid w:val="0082638F"/>
    <w:rsid w:val="00826ABF"/>
    <w:rsid w:val="00830017"/>
    <w:rsid w:val="00831B76"/>
    <w:rsid w:val="0083270D"/>
    <w:rsid w:val="00833194"/>
    <w:rsid w:val="0083597A"/>
    <w:rsid w:val="00836662"/>
    <w:rsid w:val="00837D43"/>
    <w:rsid w:val="00840D53"/>
    <w:rsid w:val="00841AD3"/>
    <w:rsid w:val="0084331A"/>
    <w:rsid w:val="00844B42"/>
    <w:rsid w:val="0085048D"/>
    <w:rsid w:val="00852813"/>
    <w:rsid w:val="00856C18"/>
    <w:rsid w:val="0085748D"/>
    <w:rsid w:val="00857639"/>
    <w:rsid w:val="00864C96"/>
    <w:rsid w:val="00867E03"/>
    <w:rsid w:val="008770C2"/>
    <w:rsid w:val="00884D8D"/>
    <w:rsid w:val="00892B7F"/>
    <w:rsid w:val="00893E3F"/>
    <w:rsid w:val="008A0F52"/>
    <w:rsid w:val="008A1967"/>
    <w:rsid w:val="008A6700"/>
    <w:rsid w:val="008B2722"/>
    <w:rsid w:val="008B5051"/>
    <w:rsid w:val="008C4554"/>
    <w:rsid w:val="008C4ACD"/>
    <w:rsid w:val="008C69FD"/>
    <w:rsid w:val="008D522D"/>
    <w:rsid w:val="008E1E1F"/>
    <w:rsid w:val="008E3036"/>
    <w:rsid w:val="008E44AF"/>
    <w:rsid w:val="008F38EC"/>
    <w:rsid w:val="00901230"/>
    <w:rsid w:val="00905A69"/>
    <w:rsid w:val="00911752"/>
    <w:rsid w:val="00912E95"/>
    <w:rsid w:val="0091505C"/>
    <w:rsid w:val="00916D97"/>
    <w:rsid w:val="00921123"/>
    <w:rsid w:val="0092131F"/>
    <w:rsid w:val="0092154C"/>
    <w:rsid w:val="00930747"/>
    <w:rsid w:val="00931B19"/>
    <w:rsid w:val="00931F4C"/>
    <w:rsid w:val="0093301F"/>
    <w:rsid w:val="00937A70"/>
    <w:rsid w:val="00942100"/>
    <w:rsid w:val="009436D2"/>
    <w:rsid w:val="009438FE"/>
    <w:rsid w:val="00944E0C"/>
    <w:rsid w:val="009507A2"/>
    <w:rsid w:val="00955EE7"/>
    <w:rsid w:val="00961242"/>
    <w:rsid w:val="009618D5"/>
    <w:rsid w:val="00967811"/>
    <w:rsid w:val="00967F82"/>
    <w:rsid w:val="00970940"/>
    <w:rsid w:val="009746BD"/>
    <w:rsid w:val="0097481A"/>
    <w:rsid w:val="00974B5C"/>
    <w:rsid w:val="00980291"/>
    <w:rsid w:val="00981B11"/>
    <w:rsid w:val="00982CDA"/>
    <w:rsid w:val="00984424"/>
    <w:rsid w:val="00984544"/>
    <w:rsid w:val="00984A4F"/>
    <w:rsid w:val="00984F81"/>
    <w:rsid w:val="0099073A"/>
    <w:rsid w:val="00994A97"/>
    <w:rsid w:val="009960FE"/>
    <w:rsid w:val="00997E46"/>
    <w:rsid w:val="009A0068"/>
    <w:rsid w:val="009A4EFC"/>
    <w:rsid w:val="009A5E75"/>
    <w:rsid w:val="009A625D"/>
    <w:rsid w:val="009A7414"/>
    <w:rsid w:val="009B0270"/>
    <w:rsid w:val="009B5A15"/>
    <w:rsid w:val="009C3BBD"/>
    <w:rsid w:val="009C3CDD"/>
    <w:rsid w:val="009D1FD8"/>
    <w:rsid w:val="009D4A32"/>
    <w:rsid w:val="009E231C"/>
    <w:rsid w:val="009E2716"/>
    <w:rsid w:val="009E2C73"/>
    <w:rsid w:val="009E31EE"/>
    <w:rsid w:val="009E4DAA"/>
    <w:rsid w:val="009E6532"/>
    <w:rsid w:val="009F0448"/>
    <w:rsid w:val="009F05A1"/>
    <w:rsid w:val="009F1A10"/>
    <w:rsid w:val="009F25A4"/>
    <w:rsid w:val="009F64C7"/>
    <w:rsid w:val="00A03304"/>
    <w:rsid w:val="00A0542D"/>
    <w:rsid w:val="00A0625D"/>
    <w:rsid w:val="00A10F8A"/>
    <w:rsid w:val="00A121C9"/>
    <w:rsid w:val="00A12237"/>
    <w:rsid w:val="00A154FB"/>
    <w:rsid w:val="00A30A34"/>
    <w:rsid w:val="00A30AB8"/>
    <w:rsid w:val="00A334C3"/>
    <w:rsid w:val="00A4021A"/>
    <w:rsid w:val="00A404CF"/>
    <w:rsid w:val="00A45989"/>
    <w:rsid w:val="00A6772B"/>
    <w:rsid w:val="00A70B65"/>
    <w:rsid w:val="00A7164C"/>
    <w:rsid w:val="00A71EEB"/>
    <w:rsid w:val="00A80134"/>
    <w:rsid w:val="00A82813"/>
    <w:rsid w:val="00A8359B"/>
    <w:rsid w:val="00A87D9D"/>
    <w:rsid w:val="00A87FF4"/>
    <w:rsid w:val="00A9392E"/>
    <w:rsid w:val="00A93EA7"/>
    <w:rsid w:val="00A94920"/>
    <w:rsid w:val="00AB0A5E"/>
    <w:rsid w:val="00AC14C5"/>
    <w:rsid w:val="00AC4BFB"/>
    <w:rsid w:val="00AC5E59"/>
    <w:rsid w:val="00AC6B43"/>
    <w:rsid w:val="00AC6CE3"/>
    <w:rsid w:val="00AE1865"/>
    <w:rsid w:val="00AE7B06"/>
    <w:rsid w:val="00AE7C55"/>
    <w:rsid w:val="00AF150A"/>
    <w:rsid w:val="00AF6174"/>
    <w:rsid w:val="00AF6A18"/>
    <w:rsid w:val="00AF794C"/>
    <w:rsid w:val="00B01377"/>
    <w:rsid w:val="00B04B9B"/>
    <w:rsid w:val="00B04BC6"/>
    <w:rsid w:val="00B04FA1"/>
    <w:rsid w:val="00B05716"/>
    <w:rsid w:val="00B07498"/>
    <w:rsid w:val="00B1437A"/>
    <w:rsid w:val="00B22085"/>
    <w:rsid w:val="00B23F40"/>
    <w:rsid w:val="00B24AF1"/>
    <w:rsid w:val="00B2673F"/>
    <w:rsid w:val="00B2757B"/>
    <w:rsid w:val="00B31903"/>
    <w:rsid w:val="00B50607"/>
    <w:rsid w:val="00B615FE"/>
    <w:rsid w:val="00B62A08"/>
    <w:rsid w:val="00B63BB5"/>
    <w:rsid w:val="00B66B6E"/>
    <w:rsid w:val="00B72914"/>
    <w:rsid w:val="00B76F5B"/>
    <w:rsid w:val="00B86090"/>
    <w:rsid w:val="00B87037"/>
    <w:rsid w:val="00B90232"/>
    <w:rsid w:val="00B90B0B"/>
    <w:rsid w:val="00B9183B"/>
    <w:rsid w:val="00B91C82"/>
    <w:rsid w:val="00BA3060"/>
    <w:rsid w:val="00BA3101"/>
    <w:rsid w:val="00BA45F1"/>
    <w:rsid w:val="00BA48C4"/>
    <w:rsid w:val="00BA4CA8"/>
    <w:rsid w:val="00BA71FB"/>
    <w:rsid w:val="00BB10C9"/>
    <w:rsid w:val="00BB1355"/>
    <w:rsid w:val="00BB32F4"/>
    <w:rsid w:val="00BB3FD5"/>
    <w:rsid w:val="00BB4787"/>
    <w:rsid w:val="00BB5150"/>
    <w:rsid w:val="00BC0638"/>
    <w:rsid w:val="00BC4B52"/>
    <w:rsid w:val="00BC55A3"/>
    <w:rsid w:val="00BC6B9C"/>
    <w:rsid w:val="00BD145B"/>
    <w:rsid w:val="00BD2422"/>
    <w:rsid w:val="00BD2C66"/>
    <w:rsid w:val="00BD3428"/>
    <w:rsid w:val="00BD65E7"/>
    <w:rsid w:val="00BE147D"/>
    <w:rsid w:val="00BE1D27"/>
    <w:rsid w:val="00BE51DF"/>
    <w:rsid w:val="00BE6FDB"/>
    <w:rsid w:val="00BE7DE4"/>
    <w:rsid w:val="00BF2DB2"/>
    <w:rsid w:val="00C02ED5"/>
    <w:rsid w:val="00C04ABB"/>
    <w:rsid w:val="00C04D9A"/>
    <w:rsid w:val="00C06935"/>
    <w:rsid w:val="00C06ADB"/>
    <w:rsid w:val="00C06BA3"/>
    <w:rsid w:val="00C07BA7"/>
    <w:rsid w:val="00C1172B"/>
    <w:rsid w:val="00C1330F"/>
    <w:rsid w:val="00C1701E"/>
    <w:rsid w:val="00C21C01"/>
    <w:rsid w:val="00C22093"/>
    <w:rsid w:val="00C22C79"/>
    <w:rsid w:val="00C2354E"/>
    <w:rsid w:val="00C26ABC"/>
    <w:rsid w:val="00C306A7"/>
    <w:rsid w:val="00C32EB3"/>
    <w:rsid w:val="00C338DD"/>
    <w:rsid w:val="00C35108"/>
    <w:rsid w:val="00C40EF7"/>
    <w:rsid w:val="00C416A0"/>
    <w:rsid w:val="00C46768"/>
    <w:rsid w:val="00C51695"/>
    <w:rsid w:val="00C521B7"/>
    <w:rsid w:val="00C5282E"/>
    <w:rsid w:val="00C54DBE"/>
    <w:rsid w:val="00C62702"/>
    <w:rsid w:val="00C651EE"/>
    <w:rsid w:val="00C65708"/>
    <w:rsid w:val="00C66843"/>
    <w:rsid w:val="00C66D7B"/>
    <w:rsid w:val="00C724A4"/>
    <w:rsid w:val="00C73DC2"/>
    <w:rsid w:val="00C8032B"/>
    <w:rsid w:val="00C83863"/>
    <w:rsid w:val="00C84194"/>
    <w:rsid w:val="00C854FC"/>
    <w:rsid w:val="00C854FE"/>
    <w:rsid w:val="00C85552"/>
    <w:rsid w:val="00C94C9F"/>
    <w:rsid w:val="00CA352B"/>
    <w:rsid w:val="00CA39A0"/>
    <w:rsid w:val="00CA48F4"/>
    <w:rsid w:val="00CA5DD4"/>
    <w:rsid w:val="00CB0619"/>
    <w:rsid w:val="00CB14FA"/>
    <w:rsid w:val="00CB1818"/>
    <w:rsid w:val="00CB51C8"/>
    <w:rsid w:val="00CB5A4A"/>
    <w:rsid w:val="00CB6963"/>
    <w:rsid w:val="00CC0DE3"/>
    <w:rsid w:val="00CC11B5"/>
    <w:rsid w:val="00CC14E6"/>
    <w:rsid w:val="00CC525B"/>
    <w:rsid w:val="00CD21E4"/>
    <w:rsid w:val="00CE1F88"/>
    <w:rsid w:val="00CE33AE"/>
    <w:rsid w:val="00CE597B"/>
    <w:rsid w:val="00CF22CE"/>
    <w:rsid w:val="00D02568"/>
    <w:rsid w:val="00D04BD3"/>
    <w:rsid w:val="00D10E7C"/>
    <w:rsid w:val="00D13326"/>
    <w:rsid w:val="00D15401"/>
    <w:rsid w:val="00D222DC"/>
    <w:rsid w:val="00D3114B"/>
    <w:rsid w:val="00D35D29"/>
    <w:rsid w:val="00D35F7B"/>
    <w:rsid w:val="00D40053"/>
    <w:rsid w:val="00D42E79"/>
    <w:rsid w:val="00D47548"/>
    <w:rsid w:val="00D506B1"/>
    <w:rsid w:val="00D530FC"/>
    <w:rsid w:val="00D54323"/>
    <w:rsid w:val="00D57D25"/>
    <w:rsid w:val="00D611DB"/>
    <w:rsid w:val="00D65198"/>
    <w:rsid w:val="00D65A3D"/>
    <w:rsid w:val="00D76181"/>
    <w:rsid w:val="00D820DF"/>
    <w:rsid w:val="00D8427C"/>
    <w:rsid w:val="00D8697A"/>
    <w:rsid w:val="00D9326D"/>
    <w:rsid w:val="00D940A7"/>
    <w:rsid w:val="00DA53BC"/>
    <w:rsid w:val="00DB0E73"/>
    <w:rsid w:val="00DB2061"/>
    <w:rsid w:val="00DB35EF"/>
    <w:rsid w:val="00DB4BF6"/>
    <w:rsid w:val="00DB5035"/>
    <w:rsid w:val="00DC1F55"/>
    <w:rsid w:val="00DC2523"/>
    <w:rsid w:val="00DC27DA"/>
    <w:rsid w:val="00DC2B22"/>
    <w:rsid w:val="00DC2C29"/>
    <w:rsid w:val="00DC430B"/>
    <w:rsid w:val="00DC4465"/>
    <w:rsid w:val="00DC5D8D"/>
    <w:rsid w:val="00DC670B"/>
    <w:rsid w:val="00DC7BAD"/>
    <w:rsid w:val="00DD1E95"/>
    <w:rsid w:val="00DD2CDE"/>
    <w:rsid w:val="00DD5D8F"/>
    <w:rsid w:val="00DE380E"/>
    <w:rsid w:val="00DE3B59"/>
    <w:rsid w:val="00DE4E1E"/>
    <w:rsid w:val="00DF1718"/>
    <w:rsid w:val="00DF2BDC"/>
    <w:rsid w:val="00DF5D43"/>
    <w:rsid w:val="00DF7333"/>
    <w:rsid w:val="00DF7981"/>
    <w:rsid w:val="00E00FC2"/>
    <w:rsid w:val="00E010EF"/>
    <w:rsid w:val="00E04AB6"/>
    <w:rsid w:val="00E07004"/>
    <w:rsid w:val="00E077F4"/>
    <w:rsid w:val="00E10665"/>
    <w:rsid w:val="00E11FF7"/>
    <w:rsid w:val="00E12A4F"/>
    <w:rsid w:val="00E156FE"/>
    <w:rsid w:val="00E21E59"/>
    <w:rsid w:val="00E21F34"/>
    <w:rsid w:val="00E22894"/>
    <w:rsid w:val="00E25317"/>
    <w:rsid w:val="00E31247"/>
    <w:rsid w:val="00E36818"/>
    <w:rsid w:val="00E36914"/>
    <w:rsid w:val="00E42B12"/>
    <w:rsid w:val="00E445BC"/>
    <w:rsid w:val="00E505C4"/>
    <w:rsid w:val="00E516E7"/>
    <w:rsid w:val="00E517A7"/>
    <w:rsid w:val="00E55F65"/>
    <w:rsid w:val="00E61A15"/>
    <w:rsid w:val="00E65EE9"/>
    <w:rsid w:val="00E67081"/>
    <w:rsid w:val="00E736ED"/>
    <w:rsid w:val="00E74358"/>
    <w:rsid w:val="00E82104"/>
    <w:rsid w:val="00E827F0"/>
    <w:rsid w:val="00E84F59"/>
    <w:rsid w:val="00E92FC5"/>
    <w:rsid w:val="00E96541"/>
    <w:rsid w:val="00E96597"/>
    <w:rsid w:val="00EA2A8D"/>
    <w:rsid w:val="00EA515E"/>
    <w:rsid w:val="00EB19A5"/>
    <w:rsid w:val="00EB33F2"/>
    <w:rsid w:val="00EC15C8"/>
    <w:rsid w:val="00EC73E3"/>
    <w:rsid w:val="00ED1EBD"/>
    <w:rsid w:val="00ED200E"/>
    <w:rsid w:val="00ED3CA9"/>
    <w:rsid w:val="00ED6ECA"/>
    <w:rsid w:val="00EE05DB"/>
    <w:rsid w:val="00EE5454"/>
    <w:rsid w:val="00EF4C35"/>
    <w:rsid w:val="00EF52DA"/>
    <w:rsid w:val="00EF5562"/>
    <w:rsid w:val="00EF6FFD"/>
    <w:rsid w:val="00F026CD"/>
    <w:rsid w:val="00F03752"/>
    <w:rsid w:val="00F0596E"/>
    <w:rsid w:val="00F060DE"/>
    <w:rsid w:val="00F1583F"/>
    <w:rsid w:val="00F17179"/>
    <w:rsid w:val="00F171A1"/>
    <w:rsid w:val="00F22FA4"/>
    <w:rsid w:val="00F26137"/>
    <w:rsid w:val="00F31F10"/>
    <w:rsid w:val="00F32437"/>
    <w:rsid w:val="00F333B7"/>
    <w:rsid w:val="00F379B3"/>
    <w:rsid w:val="00F417E4"/>
    <w:rsid w:val="00F43F9F"/>
    <w:rsid w:val="00F458F4"/>
    <w:rsid w:val="00F46966"/>
    <w:rsid w:val="00F50016"/>
    <w:rsid w:val="00F52B56"/>
    <w:rsid w:val="00F538BC"/>
    <w:rsid w:val="00F60504"/>
    <w:rsid w:val="00F60F13"/>
    <w:rsid w:val="00F6136C"/>
    <w:rsid w:val="00F6353C"/>
    <w:rsid w:val="00F63BDF"/>
    <w:rsid w:val="00F663CF"/>
    <w:rsid w:val="00F66AA7"/>
    <w:rsid w:val="00F717CD"/>
    <w:rsid w:val="00F722EF"/>
    <w:rsid w:val="00F73054"/>
    <w:rsid w:val="00F73943"/>
    <w:rsid w:val="00F751B7"/>
    <w:rsid w:val="00F76158"/>
    <w:rsid w:val="00F848A3"/>
    <w:rsid w:val="00F848C2"/>
    <w:rsid w:val="00F849C1"/>
    <w:rsid w:val="00F84AEE"/>
    <w:rsid w:val="00F84F3F"/>
    <w:rsid w:val="00F85794"/>
    <w:rsid w:val="00F93AA0"/>
    <w:rsid w:val="00F94134"/>
    <w:rsid w:val="00F97B8C"/>
    <w:rsid w:val="00FA0EB5"/>
    <w:rsid w:val="00FA5FB0"/>
    <w:rsid w:val="00FA7C98"/>
    <w:rsid w:val="00FB0D81"/>
    <w:rsid w:val="00FB33A6"/>
    <w:rsid w:val="00FB52F2"/>
    <w:rsid w:val="00FB58DD"/>
    <w:rsid w:val="00FC1A0E"/>
    <w:rsid w:val="00FC2C96"/>
    <w:rsid w:val="00FC4242"/>
    <w:rsid w:val="00FD031A"/>
    <w:rsid w:val="00FD07B9"/>
    <w:rsid w:val="00FD11D8"/>
    <w:rsid w:val="00FD44BA"/>
    <w:rsid w:val="00FD5E66"/>
    <w:rsid w:val="00FD6C50"/>
    <w:rsid w:val="00FE11FF"/>
    <w:rsid w:val="00FE4685"/>
    <w:rsid w:val="00FF0D12"/>
    <w:rsid w:val="00FF0D97"/>
    <w:rsid w:val="00FF4F96"/>
    <w:rsid w:val="00FF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8EEDB71"/>
  <w15:chartTrackingRefBased/>
  <w15:docId w15:val="{6B846D05-EE9F-4449-871D-CAE5AC18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51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0A1B"/>
    <w:rPr>
      <w:rFonts w:ascii="Arial" w:eastAsia="ＭＳ ゴシック" w:hAnsi="Arial"/>
      <w:sz w:val="18"/>
      <w:szCs w:val="18"/>
    </w:rPr>
  </w:style>
  <w:style w:type="paragraph" w:styleId="a4">
    <w:name w:val="header"/>
    <w:basedOn w:val="a"/>
    <w:link w:val="a5"/>
    <w:rsid w:val="00E74358"/>
    <w:pPr>
      <w:tabs>
        <w:tab w:val="center" w:pos="4252"/>
        <w:tab w:val="right" w:pos="8504"/>
      </w:tabs>
      <w:snapToGrid w:val="0"/>
    </w:pPr>
  </w:style>
  <w:style w:type="character" w:customStyle="1" w:styleId="a5">
    <w:name w:val="ヘッダー (文字)"/>
    <w:link w:val="a4"/>
    <w:rsid w:val="00E74358"/>
    <w:rPr>
      <w:kern w:val="2"/>
      <w:sz w:val="21"/>
      <w:szCs w:val="24"/>
    </w:rPr>
  </w:style>
  <w:style w:type="paragraph" w:styleId="a6">
    <w:name w:val="footer"/>
    <w:basedOn w:val="a"/>
    <w:link w:val="a7"/>
    <w:uiPriority w:val="99"/>
    <w:rsid w:val="00E74358"/>
    <w:pPr>
      <w:tabs>
        <w:tab w:val="center" w:pos="4252"/>
        <w:tab w:val="right" w:pos="8504"/>
      </w:tabs>
      <w:snapToGrid w:val="0"/>
    </w:pPr>
  </w:style>
  <w:style w:type="character" w:customStyle="1" w:styleId="a7">
    <w:name w:val="フッター (文字)"/>
    <w:link w:val="a6"/>
    <w:uiPriority w:val="99"/>
    <w:rsid w:val="00E74358"/>
    <w:rPr>
      <w:kern w:val="2"/>
      <w:sz w:val="21"/>
      <w:szCs w:val="24"/>
    </w:rPr>
  </w:style>
  <w:style w:type="paragraph" w:styleId="a8">
    <w:name w:val="Date"/>
    <w:basedOn w:val="a"/>
    <w:next w:val="a"/>
    <w:link w:val="a9"/>
    <w:rsid w:val="00BC0638"/>
  </w:style>
  <w:style w:type="character" w:customStyle="1" w:styleId="a9">
    <w:name w:val="日付 (文字)"/>
    <w:link w:val="a8"/>
    <w:rsid w:val="00BC0638"/>
    <w:rPr>
      <w:kern w:val="2"/>
      <w:sz w:val="21"/>
      <w:szCs w:val="24"/>
    </w:rPr>
  </w:style>
  <w:style w:type="character" w:styleId="aa">
    <w:name w:val="Hyperlink"/>
    <w:rsid w:val="00FB52F2"/>
    <w:rPr>
      <w:color w:val="0563C1"/>
      <w:u w:val="single"/>
    </w:rPr>
  </w:style>
  <w:style w:type="character" w:styleId="ab">
    <w:name w:val="annotation reference"/>
    <w:rsid w:val="009436D2"/>
    <w:rPr>
      <w:sz w:val="18"/>
      <w:szCs w:val="18"/>
    </w:rPr>
  </w:style>
  <w:style w:type="paragraph" w:styleId="ac">
    <w:name w:val="annotation text"/>
    <w:basedOn w:val="a"/>
    <w:link w:val="ad"/>
    <w:rsid w:val="009436D2"/>
    <w:pPr>
      <w:jc w:val="left"/>
    </w:pPr>
  </w:style>
  <w:style w:type="character" w:customStyle="1" w:styleId="ad">
    <w:name w:val="コメント文字列 (文字)"/>
    <w:link w:val="ac"/>
    <w:rsid w:val="009436D2"/>
    <w:rPr>
      <w:kern w:val="2"/>
      <w:sz w:val="21"/>
      <w:szCs w:val="24"/>
    </w:rPr>
  </w:style>
  <w:style w:type="paragraph" w:styleId="ae">
    <w:name w:val="annotation subject"/>
    <w:basedOn w:val="ac"/>
    <w:next w:val="ac"/>
    <w:link w:val="af"/>
    <w:rsid w:val="009436D2"/>
    <w:rPr>
      <w:b/>
      <w:bCs/>
    </w:rPr>
  </w:style>
  <w:style w:type="character" w:customStyle="1" w:styleId="af">
    <w:name w:val="コメント内容 (文字)"/>
    <w:link w:val="ae"/>
    <w:rsid w:val="009436D2"/>
    <w:rPr>
      <w:b/>
      <w:bCs/>
      <w:kern w:val="2"/>
      <w:sz w:val="21"/>
      <w:szCs w:val="24"/>
    </w:rPr>
  </w:style>
  <w:style w:type="table" w:styleId="af0">
    <w:name w:val="Table Grid"/>
    <w:basedOn w:val="a1"/>
    <w:rsid w:val="007C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A67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6056">
      <w:bodyDiv w:val="1"/>
      <w:marLeft w:val="0"/>
      <w:marRight w:val="0"/>
      <w:marTop w:val="0"/>
      <w:marBottom w:val="0"/>
      <w:divBdr>
        <w:top w:val="none" w:sz="0" w:space="0" w:color="auto"/>
        <w:left w:val="none" w:sz="0" w:space="0" w:color="auto"/>
        <w:bottom w:val="none" w:sz="0" w:space="0" w:color="auto"/>
        <w:right w:val="none" w:sz="0" w:space="0" w:color="auto"/>
      </w:divBdr>
      <w:divsChild>
        <w:div w:id="266618773">
          <w:marLeft w:val="0"/>
          <w:marRight w:val="0"/>
          <w:marTop w:val="0"/>
          <w:marBottom w:val="0"/>
          <w:divBdr>
            <w:top w:val="none" w:sz="0" w:space="0" w:color="auto"/>
            <w:left w:val="none" w:sz="0" w:space="0" w:color="auto"/>
            <w:bottom w:val="none" w:sz="0" w:space="0" w:color="auto"/>
            <w:right w:val="none" w:sz="0" w:space="0" w:color="auto"/>
          </w:divBdr>
          <w:divsChild>
            <w:div w:id="73936950">
              <w:marLeft w:val="0"/>
              <w:marRight w:val="0"/>
              <w:marTop w:val="0"/>
              <w:marBottom w:val="0"/>
              <w:divBdr>
                <w:top w:val="none" w:sz="0" w:space="0" w:color="auto"/>
                <w:left w:val="none" w:sz="0" w:space="0" w:color="auto"/>
                <w:bottom w:val="none" w:sz="0" w:space="0" w:color="auto"/>
                <w:right w:val="none" w:sz="0" w:space="0" w:color="auto"/>
              </w:divBdr>
              <w:divsChild>
                <w:div w:id="645010140">
                  <w:marLeft w:val="60"/>
                  <w:marRight w:val="0"/>
                  <w:marTop w:val="0"/>
                  <w:marBottom w:val="0"/>
                  <w:divBdr>
                    <w:top w:val="none" w:sz="0" w:space="0" w:color="auto"/>
                    <w:left w:val="none" w:sz="0" w:space="0" w:color="auto"/>
                    <w:bottom w:val="none" w:sz="0" w:space="0" w:color="auto"/>
                    <w:right w:val="none" w:sz="0" w:space="0" w:color="auto"/>
                  </w:divBdr>
                  <w:divsChild>
                    <w:div w:id="1036781102">
                      <w:marLeft w:val="0"/>
                      <w:marRight w:val="0"/>
                      <w:marTop w:val="0"/>
                      <w:marBottom w:val="0"/>
                      <w:divBdr>
                        <w:top w:val="none" w:sz="0" w:space="0" w:color="auto"/>
                        <w:left w:val="none" w:sz="0" w:space="0" w:color="auto"/>
                        <w:bottom w:val="none" w:sz="0" w:space="0" w:color="auto"/>
                        <w:right w:val="none" w:sz="0" w:space="0" w:color="auto"/>
                      </w:divBdr>
                      <w:divsChild>
                        <w:div w:id="11853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9A150-B6D6-4A06-9BDF-0ECA477E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7</Pages>
  <Words>4754</Words>
  <Characters>325</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福岡プロモーション　委託業務内容　　</vt:lpstr>
    </vt:vector>
  </TitlesOfParts>
  <Company>福岡県</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利加</cp:lastModifiedBy>
  <cp:revision>19</cp:revision>
  <cp:lastPrinted>2026-05-22T01:49:00Z</cp:lastPrinted>
  <dcterms:created xsi:type="dcterms:W3CDTF">2026-05-14T08:06:00Z</dcterms:created>
  <dcterms:modified xsi:type="dcterms:W3CDTF">2026-06-01T09:09:00Z</dcterms:modified>
</cp:coreProperties>
</file>