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BE" w:rsidRPr="005E3EFE" w:rsidRDefault="00D57846" w:rsidP="005E3EFE">
      <w:pPr>
        <w:pStyle w:val="a3"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z w:val="34"/>
          <w:szCs w:val="34"/>
        </w:rPr>
        <w:t>入</w:t>
      </w:r>
      <w:r w:rsidR="00C754AD">
        <w:rPr>
          <w:rFonts w:asciiTheme="minorEastAsia" w:eastAsiaTheme="minorEastAsia" w:hAnsiTheme="minorEastAsia" w:hint="eastAsia"/>
          <w:sz w:val="34"/>
          <w:szCs w:val="34"/>
        </w:rPr>
        <w:t>札</w:t>
      </w:r>
      <w:r>
        <w:rPr>
          <w:rFonts w:asciiTheme="minorEastAsia" w:eastAsiaTheme="minorEastAsia" w:hAnsiTheme="minorEastAsia" w:hint="eastAsia"/>
          <w:sz w:val="34"/>
          <w:szCs w:val="34"/>
        </w:rPr>
        <w:t>書（見積書）</w:t>
      </w:r>
    </w:p>
    <w:p w:rsidR="005502BE" w:rsidRPr="005E3EFE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:rsidR="005502BE" w:rsidRPr="005E3EFE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spacing w:val="0"/>
        </w:rPr>
      </w:pPr>
    </w:p>
    <w:p w:rsidR="005E3EFE" w:rsidRPr="00883181" w:rsidRDefault="005E3EF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89078F" w:rsidRPr="00883181" w:rsidRDefault="0089078F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  <w:u w:val="single" w:color="000000"/>
        </w:rPr>
        <w:t xml:space="preserve">￥　　　　　　　　　　　　　　　　</w:t>
      </w: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613348" w:rsidRPr="00883181" w:rsidRDefault="00613348" w:rsidP="005E3EF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5E3EFE" w:rsidRPr="00883181" w:rsidRDefault="005E3EFE" w:rsidP="005E3EF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5E3EFE" w:rsidRPr="00883181" w:rsidRDefault="005E3EFE" w:rsidP="005E3EF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5502BE" w:rsidRPr="00883181" w:rsidRDefault="00C754AD" w:rsidP="005E3EFE">
      <w:pPr>
        <w:ind w:firstLineChars="100" w:firstLine="280"/>
        <w:rPr>
          <w:rFonts w:asciiTheme="minorEastAsia" w:eastAsiaTheme="minorEastAsia" w:hAnsiTheme="minorEastAsia" w:cs="Times New Roman"/>
          <w:color w:val="000000" w:themeColor="text1"/>
          <w:sz w:val="28"/>
          <w:szCs w:val="28"/>
        </w:rPr>
      </w:pPr>
      <w:r w:rsidRPr="00C754A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休日・夜間監視パトロール業務委託</w:t>
      </w:r>
      <w:r w:rsidR="00A53A28" w:rsidRPr="008831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について、</w:t>
      </w:r>
      <w:r w:rsidR="005502BE" w:rsidRPr="008831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福岡県財務規則を遵守し、上記のとおり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入札</w:t>
      </w:r>
      <w:r w:rsidR="00D57846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（見積）</w:t>
      </w:r>
      <w:r w:rsidR="005502BE" w:rsidRPr="008831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いたします。</w:t>
      </w: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E3EFE" w:rsidRPr="00883181" w:rsidRDefault="005E3EF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E3EFE" w:rsidRPr="00883181" w:rsidRDefault="005E3EF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502BE" w:rsidRPr="00883181" w:rsidRDefault="00436957" w:rsidP="005E3EFE">
      <w:pPr>
        <w:pStyle w:val="a3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spacing w:val="0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5502BE" w:rsidRPr="00883181">
        <w:rPr>
          <w:rFonts w:asciiTheme="minorEastAsia" w:eastAsiaTheme="minorEastAsia" w:hAnsiTheme="minorEastAsia" w:hint="eastAsia"/>
          <w:color w:val="000000" w:themeColor="text1"/>
        </w:rPr>
        <w:t xml:space="preserve">　　年　　月　　日</w:t>
      </w: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</w:rPr>
        <w:t xml:space="preserve">　福岡県知事　殿</w:t>
      </w: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="00B46910">
        <w:rPr>
          <w:rFonts w:asciiTheme="minorEastAsia" w:eastAsiaTheme="minorEastAsia" w:hAnsiTheme="minorEastAsia" w:hint="eastAsia"/>
          <w:color w:val="000000" w:themeColor="text1"/>
        </w:rPr>
        <w:t>事業者</w:t>
      </w:r>
      <w:r w:rsidR="000B3D69" w:rsidRPr="00883181">
        <w:rPr>
          <w:rFonts w:asciiTheme="minorEastAsia" w:eastAsiaTheme="minorEastAsia" w:hAnsiTheme="minorEastAsia" w:hint="eastAsia"/>
          <w:color w:val="000000" w:themeColor="text1"/>
        </w:rPr>
        <w:t>住所</w:t>
      </w:r>
    </w:p>
    <w:p w:rsidR="000B3D69" w:rsidRPr="00883181" w:rsidRDefault="000B3D69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</w:t>
      </w:r>
      <w:r w:rsidR="00866B36" w:rsidRPr="00866B36">
        <w:rPr>
          <w:rFonts w:asciiTheme="minorEastAsia" w:eastAsiaTheme="minorEastAsia" w:hAnsiTheme="minorEastAsia" w:hint="eastAsia"/>
          <w:color w:val="000000" w:themeColor="text1"/>
          <w:spacing w:val="49"/>
          <w:fitText w:val="1414" w:id="-1028384256"/>
        </w:rPr>
        <w:t>事業者</w:t>
      </w:r>
      <w:r w:rsidRPr="00866B36">
        <w:rPr>
          <w:rFonts w:asciiTheme="minorEastAsia" w:eastAsiaTheme="minorEastAsia" w:hAnsiTheme="minorEastAsia" w:hint="eastAsia"/>
          <w:color w:val="000000" w:themeColor="text1"/>
          <w:spacing w:val="0"/>
          <w:fitText w:val="1414" w:id="-1028384256"/>
        </w:rPr>
        <w:t>名</w:t>
      </w:r>
    </w:p>
    <w:p w:rsidR="000B3D69" w:rsidRPr="00883181" w:rsidRDefault="000B3D69" w:rsidP="005E3EFE">
      <w:pPr>
        <w:pStyle w:val="a3"/>
        <w:tabs>
          <w:tab w:val="right" w:pos="9570"/>
        </w:tabs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　代表者氏名</w:t>
      </w:r>
    </w:p>
    <w:p w:rsidR="005502BE" w:rsidRPr="00883181" w:rsidRDefault="005502B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E3EFE" w:rsidRDefault="005E3EFE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C754AD" w:rsidRDefault="00C754AD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C754AD" w:rsidRDefault="00C754AD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C754AD" w:rsidRDefault="00C754AD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C754AD" w:rsidRDefault="00C754AD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C754AD" w:rsidRPr="00883181" w:rsidRDefault="00C754AD" w:rsidP="005E3EFE">
      <w:pPr>
        <w:pStyle w:val="a3"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</w:p>
    <w:p w:rsidR="005E3EFE" w:rsidRPr="00883181" w:rsidRDefault="005E3EFE" w:rsidP="005E3EFE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:rsidR="001C7553" w:rsidRPr="00883181" w:rsidRDefault="001C7553" w:rsidP="005E3EFE">
      <w:pPr>
        <w:ind w:left="840" w:hangingChars="300" w:hanging="840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83181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備　考　金額欄は、契約希望金額に１１０分の１００を乗じて得た額（１円未満切捨て）を記入すること。</w:t>
      </w:r>
    </w:p>
    <w:p w:rsidR="005E3EFE" w:rsidRPr="00883181" w:rsidRDefault="005E3EFE" w:rsidP="005E3EF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:rsidR="005E3EFE" w:rsidRPr="00883181" w:rsidRDefault="005E3EFE" w:rsidP="005E3EF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:rsidR="005E3EFE" w:rsidRPr="00883181" w:rsidRDefault="005E3EFE" w:rsidP="005E3EFE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  <w:bookmarkStart w:id="0" w:name="_GoBack"/>
      <w:bookmarkEnd w:id="0"/>
    </w:p>
    <w:sectPr w:rsidR="005E3EFE" w:rsidRPr="00883181" w:rsidSect="005E3EFE">
      <w:pgSz w:w="11906" w:h="16838" w:code="9"/>
      <w:pgMar w:top="1985" w:right="1247" w:bottom="170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EFD" w:rsidRDefault="00A94EFD" w:rsidP="00A136D0">
      <w:r>
        <w:separator/>
      </w:r>
    </w:p>
  </w:endnote>
  <w:endnote w:type="continuationSeparator" w:id="0">
    <w:p w:rsidR="00A94EFD" w:rsidRDefault="00A94EFD" w:rsidP="00A1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EFD" w:rsidRDefault="00A94EFD" w:rsidP="00A136D0">
      <w:r>
        <w:separator/>
      </w:r>
    </w:p>
  </w:footnote>
  <w:footnote w:type="continuationSeparator" w:id="0">
    <w:p w:rsidR="00A94EFD" w:rsidRDefault="00A94EFD" w:rsidP="00A13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BE"/>
    <w:rsid w:val="00041C14"/>
    <w:rsid w:val="000B3D69"/>
    <w:rsid w:val="000F59E4"/>
    <w:rsid w:val="00173511"/>
    <w:rsid w:val="001770B1"/>
    <w:rsid w:val="001A3B26"/>
    <w:rsid w:val="001B6542"/>
    <w:rsid w:val="001C7553"/>
    <w:rsid w:val="00250FF7"/>
    <w:rsid w:val="0025197F"/>
    <w:rsid w:val="002A15A8"/>
    <w:rsid w:val="00311D27"/>
    <w:rsid w:val="00326D61"/>
    <w:rsid w:val="003440EA"/>
    <w:rsid w:val="003A1D49"/>
    <w:rsid w:val="003F5998"/>
    <w:rsid w:val="003F790F"/>
    <w:rsid w:val="00436957"/>
    <w:rsid w:val="00466678"/>
    <w:rsid w:val="004832B2"/>
    <w:rsid w:val="004F3B27"/>
    <w:rsid w:val="00501BD7"/>
    <w:rsid w:val="005403AF"/>
    <w:rsid w:val="005502BE"/>
    <w:rsid w:val="00572DCE"/>
    <w:rsid w:val="005B015A"/>
    <w:rsid w:val="005E3EFE"/>
    <w:rsid w:val="006107F3"/>
    <w:rsid w:val="00613348"/>
    <w:rsid w:val="00627379"/>
    <w:rsid w:val="006C4040"/>
    <w:rsid w:val="006D387E"/>
    <w:rsid w:val="006E61B4"/>
    <w:rsid w:val="00743D1B"/>
    <w:rsid w:val="00773C61"/>
    <w:rsid w:val="00780E57"/>
    <w:rsid w:val="008139B3"/>
    <w:rsid w:val="008268B1"/>
    <w:rsid w:val="00866B36"/>
    <w:rsid w:val="00880899"/>
    <w:rsid w:val="00883181"/>
    <w:rsid w:val="0089078F"/>
    <w:rsid w:val="008C0E54"/>
    <w:rsid w:val="008D4CAB"/>
    <w:rsid w:val="008F4D88"/>
    <w:rsid w:val="009152EB"/>
    <w:rsid w:val="009613D2"/>
    <w:rsid w:val="00985ADD"/>
    <w:rsid w:val="009B6B5D"/>
    <w:rsid w:val="009C1B82"/>
    <w:rsid w:val="00A12B29"/>
    <w:rsid w:val="00A136D0"/>
    <w:rsid w:val="00A53A28"/>
    <w:rsid w:val="00A94EFD"/>
    <w:rsid w:val="00AE57EB"/>
    <w:rsid w:val="00AF4868"/>
    <w:rsid w:val="00B10767"/>
    <w:rsid w:val="00B447E1"/>
    <w:rsid w:val="00B4617D"/>
    <w:rsid w:val="00B46910"/>
    <w:rsid w:val="00B95ED1"/>
    <w:rsid w:val="00BE7E48"/>
    <w:rsid w:val="00C22862"/>
    <w:rsid w:val="00C32C3A"/>
    <w:rsid w:val="00C339C1"/>
    <w:rsid w:val="00C754AD"/>
    <w:rsid w:val="00CB5149"/>
    <w:rsid w:val="00D57846"/>
    <w:rsid w:val="00DD16E7"/>
    <w:rsid w:val="00E85BA1"/>
    <w:rsid w:val="00E95E0E"/>
    <w:rsid w:val="00ED1811"/>
    <w:rsid w:val="00EF0645"/>
    <w:rsid w:val="00F57788"/>
    <w:rsid w:val="00F66590"/>
    <w:rsid w:val="00F9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849A974-9D54-4223-8264-D55D5DF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E4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52EB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4"/>
      <w:sz w:val="28"/>
      <w:szCs w:val="28"/>
    </w:rPr>
  </w:style>
  <w:style w:type="paragraph" w:styleId="a4">
    <w:name w:val="header"/>
    <w:basedOn w:val="a"/>
    <w:link w:val="a5"/>
    <w:rsid w:val="00A13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36D0"/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3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36D0"/>
    <w:rPr>
      <w:rFonts w:ascii="Times New Roman" w:hAnsi="Times New Roman" w:cs="ＭＳ 明朝"/>
      <w:color w:val="000000"/>
      <w:sz w:val="21"/>
      <w:szCs w:val="21"/>
    </w:rPr>
  </w:style>
  <w:style w:type="paragraph" w:styleId="a8">
    <w:name w:val="Balloon Text"/>
    <w:basedOn w:val="a"/>
    <w:link w:val="a9"/>
    <w:semiHidden/>
    <w:unhideWhenUsed/>
    <w:rsid w:val="00D5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5784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200421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85</TotalTime>
  <Pages>1</Pages>
  <Words>131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福岡県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福岡県</dc:creator>
  <cp:lastModifiedBy>福岡県</cp:lastModifiedBy>
  <cp:revision>35</cp:revision>
  <cp:lastPrinted>2024-04-16T00:58:00Z</cp:lastPrinted>
  <dcterms:created xsi:type="dcterms:W3CDTF">2014-05-28T01:55:00Z</dcterms:created>
  <dcterms:modified xsi:type="dcterms:W3CDTF">2025-02-18T02:00:00Z</dcterms:modified>
</cp:coreProperties>
</file>