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3578" w14:textId="026F046E" w:rsidR="003912C6" w:rsidRPr="008B7FB9" w:rsidRDefault="008C12BB" w:rsidP="004F616D">
      <w:pPr>
        <w:overflowPunct w:val="0"/>
        <w:ind w:firstLineChars="100" w:firstLine="305"/>
        <w:textAlignment w:val="baseline"/>
        <w:rPr>
          <w:rFonts w:ascii="ＭＳ 明朝" w:eastAsia="ＭＳ 明朝" w:hAnsi="Times New Roman" w:cs="ＭＳ 明朝"/>
          <w:b/>
          <w:bCs/>
          <w:color w:val="000000"/>
          <w:spacing w:val="2"/>
          <w:kern w:val="0"/>
          <w:sz w:val="30"/>
          <w:szCs w:val="30"/>
        </w:rPr>
      </w:pPr>
      <w:r w:rsidRPr="008B7FB9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県道</w:t>
      </w:r>
      <w:r w:rsidR="004F616D" w:rsidRPr="008B7FB9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八女瀬高</w:t>
      </w:r>
      <w:r w:rsidR="003912C6" w:rsidRPr="008B7FB9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線</w:t>
      </w:r>
      <w:r w:rsidR="004F616D" w:rsidRPr="008B7FB9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道路排水</w:t>
      </w:r>
      <w:r w:rsidRPr="008B7FB9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設備</w:t>
      </w:r>
      <w:r w:rsidR="008B7FB9" w:rsidRPr="008B7FB9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保守</w:t>
      </w:r>
      <w:r w:rsidR="003912C6" w:rsidRPr="008B7FB9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点検業務</w:t>
      </w:r>
      <w:r w:rsidR="004F616D" w:rsidRPr="008B7FB9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>委託</w:t>
      </w:r>
      <w:r w:rsidR="003912C6" w:rsidRPr="008B7FB9">
        <w:rPr>
          <w:rFonts w:ascii="ＭＳ 明朝" w:eastAsia="ＭＳ 明朝" w:hAnsi="Times New Roman" w:cs="ＭＳ 明朝" w:hint="eastAsia"/>
          <w:b/>
          <w:bCs/>
          <w:color w:val="000000"/>
          <w:spacing w:val="2"/>
          <w:kern w:val="0"/>
          <w:sz w:val="30"/>
          <w:szCs w:val="30"/>
        </w:rPr>
        <w:t xml:space="preserve">　特記仕様書</w:t>
      </w:r>
    </w:p>
    <w:p w14:paraId="43C0EBF3" w14:textId="77777777" w:rsidR="003912C6" w:rsidRPr="008B7FB9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30"/>
          <w:szCs w:val="30"/>
        </w:rPr>
      </w:pPr>
    </w:p>
    <w:p w14:paraId="5B289B53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（適用）</w:t>
      </w:r>
    </w:p>
    <w:p w14:paraId="3FDB9505" w14:textId="77777777" w:rsidR="004F616D" w:rsidRPr="004F616D" w:rsidRDefault="003912C6" w:rsidP="004F616D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この仕様書は、県</w:t>
      </w:r>
      <w:r w:rsidR="008C12BB" w:rsidRP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道</w:t>
      </w:r>
      <w:r w:rsidR="004F616D" w:rsidRP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八女瀬高線道路排水</w:t>
      </w:r>
      <w:r w:rsidR="008C12BB" w:rsidRP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設備</w:t>
      </w:r>
      <w:r w:rsidRP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に係る保守点検業務</w:t>
      </w:r>
    </w:p>
    <w:p w14:paraId="65F0C0CC" w14:textId="77777777" w:rsidR="003912C6" w:rsidRPr="004F616D" w:rsidRDefault="003912C6" w:rsidP="004F616D">
      <w:pPr>
        <w:overflowPunct w:val="0"/>
        <w:ind w:firstLineChars="400" w:firstLine="96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（以下「業務」という。）に適用する。</w:t>
      </w:r>
    </w:p>
    <w:p w14:paraId="60214619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778B0DD0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（目的）</w:t>
      </w:r>
    </w:p>
    <w:p w14:paraId="2C9DD182" w14:textId="77777777" w:rsidR="003A1886" w:rsidRDefault="003912C6" w:rsidP="003912C6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第２条　本業務は、福岡県</w:t>
      </w:r>
      <w:r w:rsid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八女</w:t>
      </w: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県土整備事務所（以下「甲」という。）が管理する</w:t>
      </w:r>
    </w:p>
    <w:p w14:paraId="3D7B4643" w14:textId="77777777" w:rsidR="003912C6" w:rsidRPr="003912C6" w:rsidRDefault="007141C6" w:rsidP="004F616D">
      <w:pPr>
        <w:overflowPunct w:val="0"/>
        <w:ind w:leftChars="400" w:left="8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県道</w:t>
      </w:r>
      <w:r w:rsid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八女瀬高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線</w:t>
      </w:r>
      <w:r w:rsidR="003912C6"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に設置された</w:t>
      </w:r>
      <w:r w:rsid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道路排水</w:t>
      </w:r>
      <w:r w:rsidR="008C12BB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設備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3912C6"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の機器を維持し、障害発生の</w:t>
      </w:r>
      <w:r w:rsid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912C6"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予防を図る事を目的とする。</w:t>
      </w:r>
    </w:p>
    <w:p w14:paraId="3D43509B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5A782319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（委託業務）</w:t>
      </w:r>
    </w:p>
    <w:p w14:paraId="4DE75949" w14:textId="77777777" w:rsidR="003A1886" w:rsidRDefault="003912C6" w:rsidP="003912C6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第３条　甲は、本業務を請負者（以下「乙」という。）に委託し、乙はこれを受注す</w:t>
      </w:r>
    </w:p>
    <w:p w14:paraId="3F59323E" w14:textId="77777777" w:rsidR="003912C6" w:rsidRPr="003912C6" w:rsidRDefault="003912C6" w:rsidP="003A1886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る。</w:t>
      </w:r>
    </w:p>
    <w:p w14:paraId="5BE93D81" w14:textId="77777777" w:rsidR="00882544" w:rsidRDefault="003912C6" w:rsidP="003A1886">
      <w:pPr>
        <w:ind w:firstLineChars="200" w:firstLine="480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乙は、業務を本特記仕様書により実施するものとする。</w:t>
      </w:r>
    </w:p>
    <w:p w14:paraId="1DE9548F" w14:textId="77777777" w:rsidR="007141C6" w:rsidRDefault="007141C6" w:rsidP="003912C6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B5DAB7F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（点検場所及び対象設備）</w:t>
      </w:r>
    </w:p>
    <w:p w14:paraId="7388EDCB" w14:textId="77777777" w:rsidR="002116DE" w:rsidRPr="003912C6" w:rsidRDefault="003912C6" w:rsidP="004F61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第４条　</w:t>
      </w:r>
      <w:r w:rsid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県道八女瀬高</w:t>
      </w:r>
      <w:r w:rsidR="002116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線（</w:t>
      </w:r>
      <w:r w:rsidR="004F61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筑後市津島</w:t>
      </w:r>
      <w:r w:rsidR="002116D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7176999" w14:textId="77777777" w:rsidR="002116DE" w:rsidRPr="004F616D" w:rsidRDefault="002116DE" w:rsidP="004F616D">
      <w:pPr>
        <w:overflowPunct w:val="0"/>
        <w:ind w:left="1014"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="004F61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主ポンプ　φ</w:t>
      </w:r>
      <w:r w:rsidR="004F61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250</w:t>
      </w:r>
      <w:r w:rsidR="004F61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4F61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3</w:t>
      </w: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台</w:t>
      </w:r>
    </w:p>
    <w:p w14:paraId="083AFF4F" w14:textId="77777777" w:rsidR="002116DE" w:rsidRDefault="002116DE" w:rsidP="002116DE">
      <w:pPr>
        <w:overflowPunct w:val="0"/>
        <w:ind w:left="1014"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="004F61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揚砂ポンプ　φ</w:t>
      </w:r>
      <w:r w:rsidR="004F61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80</w:t>
      </w:r>
      <w:r w:rsidR="004F61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4F61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4</w:t>
      </w: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台</w:t>
      </w:r>
    </w:p>
    <w:p w14:paraId="5A611C51" w14:textId="77777777" w:rsidR="004F616D" w:rsidRPr="004F616D" w:rsidRDefault="004F616D" w:rsidP="004F616D">
      <w:pPr>
        <w:overflowPunct w:val="0"/>
        <w:ind w:left="1014"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・自家発電設備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1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設備</w:t>
      </w:r>
    </w:p>
    <w:p w14:paraId="5A88261E" w14:textId="77777777" w:rsidR="00CB5C6D" w:rsidRPr="002116DE" w:rsidRDefault="00CB5C6D" w:rsidP="003912C6">
      <w:pPr>
        <w:overflowPunct w:val="0"/>
        <w:ind w:left="1014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342B2CCF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（点検回数及び期間）</w:t>
      </w:r>
    </w:p>
    <w:p w14:paraId="7762C7DB" w14:textId="1A5D5C5A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第５条　業務の履行期間は、契約日から</w:t>
      </w:r>
      <w:r w:rsidR="00CB5C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33541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１２</w:t>
      </w: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4F616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３月</w:t>
      </w:r>
      <w:r w:rsidR="005E76E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３１</w:t>
      </w: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日までとする。</w:t>
      </w:r>
    </w:p>
    <w:p w14:paraId="239A016A" w14:textId="77777777" w:rsidR="003912C6" w:rsidRPr="003912C6" w:rsidRDefault="003912C6" w:rsidP="003A188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点検回数</w:t>
      </w:r>
      <w:r w:rsidR="003A188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CB5C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回</w:t>
      </w:r>
      <w:r w:rsidR="007E726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（雨期前）</w:t>
      </w:r>
    </w:p>
    <w:p w14:paraId="663505DD" w14:textId="77777777" w:rsidR="003A1886" w:rsidRDefault="003912C6" w:rsidP="003912C6">
      <w:pPr>
        <w:overflowPunct w:val="0"/>
        <w:ind w:left="50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乙は、保守点検に当たって、保守点検基準によるほか、点検対象設備等の清</w:t>
      </w:r>
    </w:p>
    <w:p w14:paraId="1B2EDEA2" w14:textId="77777777" w:rsidR="003912C6" w:rsidRPr="003912C6" w:rsidRDefault="003912C6" w:rsidP="003A1886">
      <w:pPr>
        <w:overflowPunct w:val="0"/>
        <w:ind w:left="506"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掃整備を行わなければならない。</w:t>
      </w:r>
    </w:p>
    <w:p w14:paraId="701F9D2D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7DDCD9F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（点検実施条件）</w:t>
      </w:r>
    </w:p>
    <w:p w14:paraId="6326136B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第６条　点検に従事する技術者は、第４条の設備等保守点検に関する技術に精通し、</w:t>
      </w:r>
    </w:p>
    <w:p w14:paraId="46C3D4B9" w14:textId="77777777" w:rsidR="003912C6" w:rsidRPr="003912C6" w:rsidRDefault="003912C6" w:rsidP="003A1886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熟知している者でなければならない。</w:t>
      </w:r>
    </w:p>
    <w:p w14:paraId="61C4A9C7" w14:textId="77777777" w:rsidR="003912C6" w:rsidRPr="003912C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点検業務は、日常の運用に支障をきたさないことを原則とする。</w:t>
      </w:r>
    </w:p>
    <w:p w14:paraId="50B218B3" w14:textId="77777777" w:rsidR="003A188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　本特記仕様書に明示なき事項であっても、業務の履行上、当然必要と思われ</w:t>
      </w:r>
    </w:p>
    <w:p w14:paraId="5B6A69F6" w14:textId="77777777" w:rsidR="003912C6" w:rsidRPr="003912C6" w:rsidRDefault="003912C6" w:rsidP="003A1886">
      <w:pPr>
        <w:overflowPunct w:val="0"/>
        <w:ind w:left="506"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るものについては、乙の負担において処理するものとする。</w:t>
      </w:r>
    </w:p>
    <w:p w14:paraId="1C6FE187" w14:textId="77777777" w:rsidR="003912C6" w:rsidRPr="003912C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設備の点検測定の結果、測定値を外れている場合は、監督職員の承諾を得た</w:t>
      </w:r>
    </w:p>
    <w:p w14:paraId="0B2BC5BF" w14:textId="77777777" w:rsidR="003912C6" w:rsidRDefault="003912C6" w:rsidP="003A1886">
      <w:pPr>
        <w:overflowPunct w:val="0"/>
        <w:ind w:left="506"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後、規定値に調整するものとする。</w:t>
      </w:r>
    </w:p>
    <w:p w14:paraId="294DF1BA" w14:textId="77777777" w:rsidR="002116DE" w:rsidRDefault="002116DE" w:rsidP="002116D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lastRenderedPageBreak/>
        <w:t xml:space="preserve">　　５　保守点検の時期については、甲乙協議により業務計画書に記載する。</w:t>
      </w:r>
    </w:p>
    <w:p w14:paraId="2E3F2F08" w14:textId="77777777" w:rsidR="002116DE" w:rsidRPr="003912C6" w:rsidRDefault="002116DE" w:rsidP="002116D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　　　　また、原則、梅雨時期前に点検実施出来るように協議するものとする。</w:t>
      </w:r>
    </w:p>
    <w:p w14:paraId="48FC242A" w14:textId="77777777" w:rsidR="003912C6" w:rsidRPr="003912C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0C044C6F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（安全対策）</w:t>
      </w:r>
    </w:p>
    <w:p w14:paraId="1BF4E464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第７条　業務の実施に当たっては、交通安全に留意すると共に、作業の安全にも十分</w:t>
      </w:r>
    </w:p>
    <w:p w14:paraId="1CEA8E4C" w14:textId="77777777" w:rsidR="003912C6" w:rsidRPr="003912C6" w:rsidRDefault="003912C6" w:rsidP="003A1886">
      <w:pPr>
        <w:overflowPunct w:val="0"/>
        <w:ind w:left="760"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注意を払い、安全確保に努めなければならない。</w:t>
      </w:r>
    </w:p>
    <w:p w14:paraId="6D61B566" w14:textId="77777777" w:rsidR="003912C6" w:rsidRPr="003912C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作業点検中、非常事態が発生した場合は、直ちに必要な措置を講ずるように</w:t>
      </w:r>
    </w:p>
    <w:p w14:paraId="5879084F" w14:textId="77777777" w:rsidR="003912C6" w:rsidRPr="003912C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A188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しなければならない。</w:t>
      </w:r>
    </w:p>
    <w:p w14:paraId="36409B16" w14:textId="77777777" w:rsidR="003912C6" w:rsidRPr="003912C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678A7368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（障害修理）</w:t>
      </w:r>
    </w:p>
    <w:p w14:paraId="457A4382" w14:textId="77777777" w:rsidR="003A1886" w:rsidRDefault="003912C6" w:rsidP="003912C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第８条　点検対象設備に故障が生じた場合又は、保守点検時に故障等が発見された場</w:t>
      </w:r>
    </w:p>
    <w:p w14:paraId="7E7CAD30" w14:textId="77777777" w:rsidR="003A1886" w:rsidRDefault="003912C6" w:rsidP="003A1886">
      <w:pPr>
        <w:overflowPunct w:val="0"/>
        <w:ind w:firstLineChars="400" w:firstLine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合は、監督職員の指示により、乙は速やかに修理調整を行わなければならな</w:t>
      </w:r>
    </w:p>
    <w:p w14:paraId="100CF7E9" w14:textId="77777777" w:rsidR="003912C6" w:rsidRPr="003912C6" w:rsidRDefault="003912C6" w:rsidP="003A1886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い。</w:t>
      </w:r>
    </w:p>
    <w:p w14:paraId="5C8F67A8" w14:textId="77777777" w:rsidR="003A1886" w:rsidRDefault="003912C6" w:rsidP="003912C6">
      <w:pPr>
        <w:overflowPunct w:val="0"/>
        <w:ind w:left="75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なお、時間外において異常発生等があった場合にも、直ちにしかるべき対応</w:t>
      </w:r>
    </w:p>
    <w:p w14:paraId="048872D9" w14:textId="77777777" w:rsidR="003912C6" w:rsidRPr="003912C6" w:rsidRDefault="003912C6" w:rsidP="003A1886">
      <w:pPr>
        <w:overflowPunct w:val="0"/>
        <w:ind w:left="758"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の上、報告するものとする。</w:t>
      </w:r>
    </w:p>
    <w:p w14:paraId="01AAA802" w14:textId="77777777" w:rsidR="003A1886" w:rsidRDefault="003912C6" w:rsidP="003912C6">
      <w:pPr>
        <w:overflowPunct w:val="0"/>
        <w:ind w:left="50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乙は、軽微な故障については、本契約の範囲内で修理を行うものとする。</w:t>
      </w:r>
    </w:p>
    <w:p w14:paraId="0AFBF88C" w14:textId="77777777" w:rsidR="003A1886" w:rsidRDefault="003912C6" w:rsidP="003A1886">
      <w:pPr>
        <w:overflowPunct w:val="0"/>
        <w:ind w:firstLineChars="400" w:firstLine="96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ただし、次に掲げるものについては、協議の上、適当な処置を講ずるものと</w:t>
      </w:r>
    </w:p>
    <w:p w14:paraId="7F7ABF97" w14:textId="77777777" w:rsidR="003912C6" w:rsidRPr="003912C6" w:rsidRDefault="003912C6" w:rsidP="003A1886">
      <w:pPr>
        <w:overflowPunct w:val="0"/>
        <w:ind w:firstLineChars="400" w:firstLine="9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する。</w:t>
      </w:r>
    </w:p>
    <w:p w14:paraId="2315058D" w14:textId="77777777" w:rsidR="003912C6" w:rsidRPr="003912C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3A188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（１）　故障装置を製作工場に持ち帰り、修理を要するもの。</w:t>
      </w:r>
    </w:p>
    <w:p w14:paraId="7882A698" w14:textId="77777777" w:rsidR="003912C6" w:rsidRPr="003912C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3A188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（２）　製作工場から技術者を別途派遣し、修理するもの。</w:t>
      </w:r>
    </w:p>
    <w:p w14:paraId="473E1426" w14:textId="77777777" w:rsidR="003912C6" w:rsidRPr="003912C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3A188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（３）　天災等、不可抗力によるもの。</w:t>
      </w:r>
    </w:p>
    <w:p w14:paraId="3397C441" w14:textId="77777777" w:rsidR="003912C6" w:rsidRPr="003912C6" w:rsidRDefault="003912C6" w:rsidP="003912C6">
      <w:pPr>
        <w:overflowPunct w:val="0"/>
        <w:ind w:left="50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="003A188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（４）　その他、重大な障害修理を要するもの。</w:t>
      </w:r>
    </w:p>
    <w:p w14:paraId="6050D245" w14:textId="77777777" w:rsidR="003A1886" w:rsidRDefault="003912C6" w:rsidP="003912C6">
      <w:pPr>
        <w:overflowPunct w:val="0"/>
        <w:ind w:left="50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故障修理において、現場での修理が不可能な場合は、監督職員の指示による</w:t>
      </w:r>
    </w:p>
    <w:p w14:paraId="179F870C" w14:textId="77777777" w:rsidR="003912C6" w:rsidRPr="003912C6" w:rsidRDefault="003912C6" w:rsidP="003A1886">
      <w:pPr>
        <w:overflowPunct w:val="0"/>
        <w:ind w:left="506"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ものとする。</w:t>
      </w:r>
    </w:p>
    <w:p w14:paraId="5E0C9300" w14:textId="77777777" w:rsidR="003A1886" w:rsidRDefault="003912C6" w:rsidP="003912C6">
      <w:pPr>
        <w:overflowPunct w:val="0"/>
        <w:ind w:left="506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甲が乙に対し、設備の破損等で緊急対応の要請をした時は、乙は甲の指示に</w:t>
      </w:r>
    </w:p>
    <w:p w14:paraId="23705752" w14:textId="77777777" w:rsidR="003A1886" w:rsidRDefault="003912C6" w:rsidP="003A1886">
      <w:pPr>
        <w:overflowPunct w:val="0"/>
        <w:ind w:left="506"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従い、所要の補修を行うものとする。なお、乙は、緊急時に対応できる体制</w:t>
      </w:r>
    </w:p>
    <w:p w14:paraId="27D2A2FB" w14:textId="77777777" w:rsidR="003912C6" w:rsidRPr="003912C6" w:rsidRDefault="003912C6" w:rsidP="003A1886">
      <w:pPr>
        <w:overflowPunct w:val="0"/>
        <w:ind w:left="506"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を整えておかなければならない。</w:t>
      </w:r>
    </w:p>
    <w:p w14:paraId="56C347E1" w14:textId="77777777" w:rsidR="003A1886" w:rsidRDefault="003912C6" w:rsidP="003A1886">
      <w:pPr>
        <w:overflowPunct w:val="0"/>
        <w:ind w:left="758"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緊急時の作業等に要した費用及び機器等の不良取り替え費用は、別途協議す</w:t>
      </w:r>
    </w:p>
    <w:p w14:paraId="1CA974A2" w14:textId="77777777" w:rsidR="003912C6" w:rsidRPr="003912C6" w:rsidRDefault="003912C6" w:rsidP="003A1886">
      <w:pPr>
        <w:overflowPunct w:val="0"/>
        <w:ind w:left="758"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る。</w:t>
      </w:r>
    </w:p>
    <w:p w14:paraId="2BEC21ED" w14:textId="77777777" w:rsidR="003912C6" w:rsidRPr="003912C6" w:rsidRDefault="003912C6" w:rsidP="003912C6">
      <w:pPr>
        <w:overflowPunct w:val="0"/>
        <w:ind w:left="7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14:paraId="1CDE47FB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（部品交換）</w:t>
      </w:r>
    </w:p>
    <w:p w14:paraId="167C3B95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第９条　乙は、本特記仕様書に基づき点検及び修理を実施するに当たり、部品交換の</w:t>
      </w:r>
    </w:p>
    <w:p w14:paraId="37067CF9" w14:textId="77777777" w:rsidR="003A1886" w:rsidRDefault="003912C6" w:rsidP="003A1886">
      <w:pPr>
        <w:overflowPunct w:val="0"/>
        <w:ind w:left="760" w:firstLineChars="100" w:firstLine="24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必要が生じた場合は、事前に監督職員に申し出て指示に従い、部品交換を行</w:t>
      </w:r>
    </w:p>
    <w:p w14:paraId="0EF53EFE" w14:textId="77777777" w:rsidR="003912C6" w:rsidRPr="003912C6" w:rsidRDefault="003912C6" w:rsidP="003A1886">
      <w:pPr>
        <w:overflowPunct w:val="0"/>
        <w:ind w:left="760"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うものとする。</w:t>
      </w:r>
    </w:p>
    <w:p w14:paraId="717E4447" w14:textId="77777777" w:rsidR="003912C6" w:rsidRPr="003912C6" w:rsidRDefault="003912C6" w:rsidP="003912C6">
      <w:pPr>
        <w:overflowPunct w:val="0"/>
        <w:ind w:left="7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なお、安価な部品の交換については、乙の負担とする。</w:t>
      </w:r>
    </w:p>
    <w:p w14:paraId="140E45DE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029B02AF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（履行確認）</w:t>
      </w:r>
    </w:p>
    <w:p w14:paraId="0FC2AD6C" w14:textId="77777777" w:rsidR="003A1886" w:rsidRDefault="003912C6" w:rsidP="003912C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第１０条　乙は、業務完了後「保守点検</w:t>
      </w:r>
      <w:r w:rsidR="003A188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報告書</w:t>
      </w: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」により報告し、甲の確認を受けなけ</w:t>
      </w:r>
    </w:p>
    <w:p w14:paraId="3A83C468" w14:textId="77777777" w:rsidR="003912C6" w:rsidRPr="003912C6" w:rsidRDefault="003912C6" w:rsidP="003A1886">
      <w:pPr>
        <w:overflowPunct w:val="0"/>
        <w:ind w:firstLineChars="500" w:firstLine="120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>ればならない。</w:t>
      </w:r>
    </w:p>
    <w:p w14:paraId="6C128ECA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1EFCC063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（再委託の禁止）　　</w:t>
      </w:r>
    </w:p>
    <w:p w14:paraId="616D6A1C" w14:textId="77777777" w:rsidR="003A1886" w:rsidRDefault="003912C6" w:rsidP="00CB5C6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第１１条　乙は、この契約の履行について、受託業務の全部又は一部を第三者に委託</w:t>
      </w:r>
    </w:p>
    <w:p w14:paraId="3D8C8D56" w14:textId="77777777" w:rsidR="003A1886" w:rsidRDefault="003912C6" w:rsidP="003A1886">
      <w:pPr>
        <w:overflowPunct w:val="0"/>
        <w:ind w:firstLineChars="500" w:firstLine="120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し、又は請け負わせてはならない。ただし、甲の書面による承諾を得た場</w:t>
      </w:r>
    </w:p>
    <w:p w14:paraId="5416FBED" w14:textId="77777777" w:rsidR="003912C6" w:rsidRPr="003912C6" w:rsidRDefault="003912C6" w:rsidP="003A1886">
      <w:pPr>
        <w:overflowPunct w:val="0"/>
        <w:ind w:firstLineChars="500" w:firstLine="120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合はこの限りではない。</w:t>
      </w:r>
    </w:p>
    <w:p w14:paraId="10CB8B37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6BA887D5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（秘密の保持）</w:t>
      </w:r>
    </w:p>
    <w:p w14:paraId="3B6FE1D4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第１２条　乙は、業務の処理上、知り得た情報を他人に漏らしてはならない。</w:t>
      </w:r>
    </w:p>
    <w:p w14:paraId="4E3747C6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39C954E4" w14:textId="77777777" w:rsidR="003912C6" w:rsidRPr="003912C6" w:rsidRDefault="003912C6" w:rsidP="003912C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（協議事項）</w:t>
      </w:r>
    </w:p>
    <w:p w14:paraId="7BCA801F" w14:textId="77777777" w:rsidR="003A1886" w:rsidRDefault="003912C6" w:rsidP="003912C6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第１３条　本特記仕様書に明示なき事項又は疑義が生じた場合は、甲乙協議して、こ</w:t>
      </w:r>
    </w:p>
    <w:p w14:paraId="22A2288A" w14:textId="77777777" w:rsidR="003912C6" w:rsidRDefault="003912C6" w:rsidP="003A1886">
      <w:pPr>
        <w:ind w:firstLineChars="500" w:firstLine="1200"/>
      </w:pPr>
      <w:r w:rsidRPr="003912C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れを決定する。</w:t>
      </w:r>
    </w:p>
    <w:sectPr w:rsidR="003912C6" w:rsidSect="003912C6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5663E"/>
    <w:multiLevelType w:val="hybridMultilevel"/>
    <w:tmpl w:val="585E7AB4"/>
    <w:lvl w:ilvl="0" w:tplc="F0F2F9F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070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2C6"/>
    <w:rsid w:val="00043E39"/>
    <w:rsid w:val="0005184A"/>
    <w:rsid w:val="002116DE"/>
    <w:rsid w:val="00335416"/>
    <w:rsid w:val="003912C6"/>
    <w:rsid w:val="003A1886"/>
    <w:rsid w:val="004F48B7"/>
    <w:rsid w:val="004F616D"/>
    <w:rsid w:val="005E76E5"/>
    <w:rsid w:val="005F7D59"/>
    <w:rsid w:val="006C66E8"/>
    <w:rsid w:val="007141C6"/>
    <w:rsid w:val="007E726D"/>
    <w:rsid w:val="008270CE"/>
    <w:rsid w:val="00882544"/>
    <w:rsid w:val="008828A9"/>
    <w:rsid w:val="008B7FB9"/>
    <w:rsid w:val="008C12BB"/>
    <w:rsid w:val="00967998"/>
    <w:rsid w:val="009B75AB"/>
    <w:rsid w:val="00A660A0"/>
    <w:rsid w:val="00AD27F0"/>
    <w:rsid w:val="00B71794"/>
    <w:rsid w:val="00CB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EA43FB"/>
  <w15:docId w15:val="{EBF743C3-5950-49BA-9BD8-F7773BB6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1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福岡県県土整備部</dc:creator>
  <cp:lastModifiedBy>江崎　雅</cp:lastModifiedBy>
  <cp:revision>19</cp:revision>
  <cp:lastPrinted>2026-01-14T05:05:00Z</cp:lastPrinted>
  <dcterms:created xsi:type="dcterms:W3CDTF">2019-12-04T00:55:00Z</dcterms:created>
  <dcterms:modified xsi:type="dcterms:W3CDTF">2026-01-14T05:05:00Z</dcterms:modified>
</cp:coreProperties>
</file>