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A1D" w14:textId="25AAD733" w:rsidR="0099512D" w:rsidRPr="009660DB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660DB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9660DB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9660DB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6C856FF6" w14:textId="5C0EC0EE" w:rsidR="00394B35" w:rsidRPr="009660DB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「</w:t>
      </w:r>
      <w:r w:rsidRPr="009660DB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9660DB">
        <w:rPr>
          <w:rFonts w:ascii="ＭＳ ゴシック" w:eastAsia="ＭＳ ゴシック" w:hAnsi="ＭＳ ゴシック" w:hint="eastAsia"/>
          <w:sz w:val="22"/>
        </w:rPr>
        <w:t>」の中から</w:t>
      </w:r>
      <w:r w:rsidRPr="009660DB">
        <w:rPr>
          <w:rFonts w:ascii="ＭＳ ゴシック" w:eastAsia="ＭＳ ゴシック" w:hAnsi="ＭＳ ゴシック" w:hint="eastAsia"/>
          <w:sz w:val="22"/>
        </w:rPr>
        <w:t>、</w:t>
      </w:r>
      <w:r w:rsidR="001374B6" w:rsidRPr="009660DB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9660DB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9660DB">
        <w:rPr>
          <w:rFonts w:ascii="ＭＳ ゴシック" w:eastAsia="ＭＳ ゴシック" w:hAnsi="ＭＳ ゴシック" w:hint="eastAsia"/>
          <w:sz w:val="22"/>
        </w:rPr>
        <w:t>を</w:t>
      </w:r>
      <w:r w:rsidR="00854290" w:rsidRPr="009660DB">
        <w:rPr>
          <w:rFonts w:ascii="ＭＳ ゴシック" w:eastAsia="ＭＳ ゴシック" w:hAnsi="ＭＳ ゴシック" w:hint="eastAsia"/>
          <w:sz w:val="22"/>
        </w:rPr>
        <w:t>検討の上、</w:t>
      </w:r>
      <w:r w:rsidRPr="009660DB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に</w:t>
      </w:r>
      <w:r w:rsidR="009F25AB" w:rsidRPr="009660DB">
        <w:rPr>
          <w:rFonts w:ascii="ＭＳ ゴシック" w:eastAsia="ＭＳ ゴシック" w:hAnsi="ＭＳ ゴシック" w:hint="eastAsia"/>
          <w:sz w:val="22"/>
        </w:rPr>
        <w:t>、</w:t>
      </w:r>
      <w:r w:rsidR="0015561A" w:rsidRPr="009660DB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9660DB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9660DB">
        <w:rPr>
          <w:rFonts w:ascii="ＭＳ ゴシック" w:eastAsia="ＭＳ ゴシック" w:hAnsi="ＭＳ ゴシック" w:hint="eastAsia"/>
          <w:sz w:val="22"/>
        </w:rPr>
        <w:t>その他の欄に</w:t>
      </w:r>
      <w:r w:rsidR="00913A0F">
        <w:rPr>
          <w:rFonts w:ascii="ＭＳ ゴシック" w:eastAsia="ＭＳ ゴシック" w:hAnsi="ＭＳ ゴシック" w:hint="eastAsia"/>
          <w:sz w:val="22"/>
        </w:rPr>
        <w:t>裏面</w:t>
      </w:r>
      <w:r w:rsidR="00A85801" w:rsidRPr="009660DB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9660DB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9660D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9660DB">
        <w:rPr>
          <w:rFonts w:ascii="ＭＳ ゴシック" w:eastAsia="ＭＳ ゴシック" w:hAnsi="ＭＳ ゴシック" w:hint="eastAsia"/>
          <w:sz w:val="22"/>
        </w:rPr>
        <w:t>の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9660DB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9660DB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9660DB" w:rsidRPr="009660DB" w14:paraId="43D9D2F9" w14:textId="77777777" w:rsidTr="00A7008E">
        <w:tc>
          <w:tcPr>
            <w:tcW w:w="9067" w:type="dxa"/>
          </w:tcPr>
          <w:p w14:paraId="6AA72DD0" w14:textId="49F0FAD1" w:rsidR="00015B02" w:rsidRPr="009660DB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9660DB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9660DB" w:rsidRPr="009660DB" w14:paraId="016B25FF" w14:textId="77777777" w:rsidTr="00D0273F">
        <w:tc>
          <w:tcPr>
            <w:tcW w:w="9067" w:type="dxa"/>
          </w:tcPr>
          <w:p w14:paraId="3C90FF9C" w14:textId="77777777" w:rsidR="00462B03" w:rsidRPr="009660DB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9660DB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 w:rsidRPr="009660DB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 w:rsidRPr="009660DB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 w:rsidRPr="009660DB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 w:rsidRPr="009660DB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 w:rsidRPr="009660DB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9660DB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6BCFF24" w14:textId="77777777" w:rsidTr="00D0273F">
        <w:tc>
          <w:tcPr>
            <w:tcW w:w="9067" w:type="dxa"/>
          </w:tcPr>
          <w:p w14:paraId="1A3FE41A" w14:textId="77777777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 w:rsidRPr="009660DB">
              <w:rPr>
                <w:rFonts w:ascii="ＭＳ ゴシック" w:eastAsia="ＭＳ ゴシック" w:hAnsi="ＭＳ ゴシック" w:hint="eastAsia"/>
                <w:sz w:val="22"/>
              </w:rPr>
              <w:t>、データ・デジタル技術を活用した顧客・ユーザー行動の分析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9660DB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422E2D5" w14:textId="77777777" w:rsidTr="00D0273F">
        <w:tc>
          <w:tcPr>
            <w:tcW w:w="9067" w:type="dxa"/>
          </w:tcPr>
          <w:p w14:paraId="66EE07D3" w14:textId="51B7F16E" w:rsidR="00CA1030" w:rsidRPr="009660DB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9660DB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9660DB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02FC10B3" w14:textId="77777777" w:rsidTr="00D0273F">
        <w:tc>
          <w:tcPr>
            <w:tcW w:w="9067" w:type="dxa"/>
          </w:tcPr>
          <w:p w14:paraId="21700DBB" w14:textId="33AD08A2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 w:rsidRPr="009660DB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 w:rsidRPr="009660DB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 w:rsidRPr="009660DB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9660DB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 w:rsidRPr="009660DB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9660DB">
              <w:rPr>
                <w:rFonts w:ascii="ＭＳ ゴシック" w:eastAsia="ＭＳ ゴシック" w:hAnsi="ＭＳ ゴシック" w:hint="eastAsia"/>
                <w:sz w:val="22"/>
              </w:rPr>
              <w:t>等の事例の紹介等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B6E116D" w14:textId="77777777" w:rsidTr="00D0273F">
        <w:tc>
          <w:tcPr>
            <w:tcW w:w="9067" w:type="dxa"/>
          </w:tcPr>
          <w:p w14:paraId="4B567897" w14:textId="77777777" w:rsidR="009E09CD" w:rsidRPr="009660DB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・就職先で想定されるハードウェア、ソフトウェアの活用【項目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9660DB" w:rsidRDefault="00353E2E" w:rsidP="00201EF3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9660DB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1E9B9917" w14:textId="77777777" w:rsidTr="00D0273F">
        <w:tc>
          <w:tcPr>
            <w:tcW w:w="9067" w:type="dxa"/>
          </w:tcPr>
          <w:p w14:paraId="27E03553" w14:textId="5B60419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 w:rsidRPr="009660DB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4070E1A" w14:textId="77777777" w:rsidTr="00D0273F">
        <w:tc>
          <w:tcPr>
            <w:tcW w:w="9067" w:type="dxa"/>
          </w:tcPr>
          <w:p w14:paraId="05D34DF7" w14:textId="05B140B9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9660DB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 w:rsidRPr="009660DB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 w:rsidRPr="009660DB">
              <w:rPr>
                <w:rFonts w:ascii="ＭＳ ゴシック" w:eastAsia="ＭＳ ゴシック" w:hAnsi="ＭＳ ゴシック" w:hint="eastAsia"/>
                <w:sz w:val="22"/>
              </w:rPr>
              <w:t>、生成ＡＩの活用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9D294EA" w14:textId="77777777" w:rsidTr="00D0273F">
        <w:tc>
          <w:tcPr>
            <w:tcW w:w="9067" w:type="dxa"/>
          </w:tcPr>
          <w:p w14:paraId="7E386BBD" w14:textId="16C04BD1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オフィスソフトの操作（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 w:rsidRPr="009660DB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9660DB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 w:rsidRPr="009660DB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 w:rsidRPr="009660DB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 w:rsidRPr="009660DB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 w:rsidRPr="009660DB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5C19E0D2" w14:textId="77777777" w:rsidTr="00D0273F">
        <w:tc>
          <w:tcPr>
            <w:tcW w:w="9067" w:type="dxa"/>
          </w:tcPr>
          <w:p w14:paraId="05450E26" w14:textId="6A5362C1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 w:rsidRPr="009660DB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699C88E7" w14:textId="77777777" w:rsidTr="00D0273F">
        <w:tc>
          <w:tcPr>
            <w:tcW w:w="9067" w:type="dxa"/>
          </w:tcPr>
          <w:p w14:paraId="01106DA5" w14:textId="6A29593B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 w:rsidRPr="009660DB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 w:rsidRPr="009660DB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3A50D1E8" w14:textId="77777777" w:rsidTr="00D0273F">
        <w:tc>
          <w:tcPr>
            <w:tcW w:w="9067" w:type="dxa"/>
          </w:tcPr>
          <w:p w14:paraId="55D7BC9C" w14:textId="2ECB4008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9660DB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 w:rsidRPr="009660DB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202D5C65" w14:textId="77777777" w:rsidTr="00D0273F">
        <w:tc>
          <w:tcPr>
            <w:tcW w:w="9067" w:type="dxa"/>
          </w:tcPr>
          <w:p w14:paraId="3AE8E59C" w14:textId="54560515" w:rsidR="00A84732" w:rsidRPr="009660DB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9660DB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9660DB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660DB" w:rsidRPr="009660DB" w14:paraId="7C4BB2A5" w14:textId="77777777" w:rsidTr="00201EF3">
        <w:trPr>
          <w:trHeight w:val="878"/>
        </w:trPr>
        <w:tc>
          <w:tcPr>
            <w:tcW w:w="9067" w:type="dxa"/>
          </w:tcPr>
          <w:p w14:paraId="3A7F8852" w14:textId="60133D4C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2"/>
              </w:rPr>
              <w:t>・その他【項目　　　　】</w:t>
            </w:r>
          </w:p>
          <w:p w14:paraId="2742CD9C" w14:textId="3737618D" w:rsidR="00A84732" w:rsidRPr="009660DB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9660DB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9660DB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660DB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44FBE7A0" w:rsidR="00033FD1" w:rsidRPr="009660DB" w:rsidRDefault="00ED29CB" w:rsidP="00B91F51">
      <w:pPr>
        <w:rPr>
          <w:rFonts w:ascii="ＭＳ ゴシック" w:eastAsia="ＭＳ ゴシック" w:hAnsi="ＭＳ ゴシック"/>
          <w:sz w:val="22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913A0F">
        <w:rPr>
          <w:rFonts w:ascii="ＭＳ ゴシック" w:eastAsia="ＭＳ ゴシック" w:hAnsi="ＭＳ ゴシック" w:hint="eastAsia"/>
          <w:sz w:val="22"/>
        </w:rPr>
        <w:t>【項目】の番号は裏面</w:t>
      </w:r>
      <w:bookmarkStart w:id="0" w:name="_GoBack"/>
      <w:bookmarkEnd w:id="0"/>
      <w:r w:rsidR="00033FD1" w:rsidRPr="009660DB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5CBF349C" w14:textId="06C3DF6D" w:rsidR="00030A64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9660DB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9660DB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9660DB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9660DB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p w14:paraId="7B94AE41" w14:textId="7F26098D" w:rsidR="00913A0F" w:rsidRPr="00030A64" w:rsidRDefault="00913A0F" w:rsidP="00B91F51">
      <w:pPr>
        <w:rPr>
          <w:rFonts w:ascii="ＭＳ ゴシック" w:eastAsia="ＭＳ ゴシック" w:hAnsi="ＭＳ ゴシック" w:hint="eastAsia"/>
          <w:sz w:val="22"/>
          <w:szCs w:val="24"/>
        </w:rPr>
      </w:pPr>
      <w:r w:rsidRPr="00913A0F">
        <w:rPr>
          <w:rFonts w:hint="eastAsia"/>
        </w:rPr>
        <w:drawing>
          <wp:anchor distT="0" distB="0" distL="114300" distR="114300" simplePos="0" relativeHeight="251659264" behindDoc="1" locked="0" layoutInCell="1" allowOverlap="1" wp14:anchorId="412B3025" wp14:editId="64AB5D92">
            <wp:simplePos x="0" y="0"/>
            <wp:positionH relativeFrom="column">
              <wp:posOffset>-798830</wp:posOffset>
            </wp:positionH>
            <wp:positionV relativeFrom="paragraph">
              <wp:posOffset>1077595</wp:posOffset>
            </wp:positionV>
            <wp:extent cx="8524240" cy="7202805"/>
            <wp:effectExtent l="0" t="0" r="4128" b="0"/>
            <wp:wrapTight wrapText="bothSides">
              <wp:wrapPolygon edited="0">
                <wp:start x="33" y="20668"/>
                <wp:lineTo x="178" y="20725"/>
                <wp:lineTo x="902" y="21353"/>
                <wp:lineTo x="2495" y="21353"/>
                <wp:lineTo x="3219" y="21011"/>
                <wp:lineTo x="3267" y="21011"/>
                <wp:lineTo x="3991" y="21353"/>
                <wp:lineTo x="10218" y="21353"/>
                <wp:lineTo x="10991" y="21296"/>
                <wp:lineTo x="11715" y="20782"/>
                <wp:lineTo x="12535" y="20725"/>
                <wp:lineTo x="13259" y="19754"/>
                <wp:lineTo x="13308" y="19754"/>
                <wp:lineTo x="14032" y="20725"/>
                <wp:lineTo x="14852" y="20782"/>
                <wp:lineTo x="15576" y="19754"/>
                <wp:lineTo x="20983" y="19697"/>
                <wp:lineTo x="21369" y="18154"/>
                <wp:lineTo x="21466" y="18097"/>
                <wp:lineTo x="21466" y="5072"/>
                <wp:lineTo x="21369" y="5015"/>
                <wp:lineTo x="20983" y="1302"/>
                <wp:lineTo x="14804" y="959"/>
                <wp:lineTo x="14563" y="673"/>
                <wp:lineTo x="12101" y="616"/>
                <wp:lineTo x="11715" y="902"/>
                <wp:lineTo x="11715" y="1130"/>
                <wp:lineTo x="5536" y="1244"/>
                <wp:lineTo x="5536" y="616"/>
                <wp:lineTo x="3219" y="673"/>
                <wp:lineTo x="3219" y="45"/>
                <wp:lineTo x="130" y="45"/>
                <wp:lineTo x="33" y="13470"/>
                <wp:lineTo x="33" y="20668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" r="4898" b="2643"/>
                    <a:stretch/>
                  </pic:blipFill>
                  <pic:spPr bwMode="auto">
                    <a:xfrm rot="5400000">
                      <a:off x="0" y="0"/>
                      <a:ext cx="8524240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13A0F" w:rsidRPr="00030A64" w:rsidSect="00201EF3">
      <w:headerReference w:type="default" r:id="rId11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13B89" w14:textId="3A7B4537" w:rsidR="001E0113" w:rsidRDefault="002E5B8F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様式２</w:t>
    </w:r>
    <w:r w:rsidR="004F41CC">
      <w:rPr>
        <w:rFonts w:ascii="ＭＳ ゴシック" w:eastAsia="ＭＳ ゴシック" w:hAnsi="ＭＳ ゴシック" w:hint="eastAsia"/>
        <w:sz w:val="24"/>
        <w:szCs w:val="28"/>
      </w:rPr>
      <w:t>１</w:t>
    </w:r>
    <w:r>
      <w:rPr>
        <w:rFonts w:ascii="ＭＳ ゴシック" w:eastAsia="ＭＳ ゴシック" w:hAnsi="ＭＳ ゴシック" w:hint="eastAsia"/>
        <w:sz w:val="24"/>
        <w:szCs w:val="28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0A64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01EF3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E5B8F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3A0F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60DB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1ECC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2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31207-ED32-4BF4-88E0-9FC34ECA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福岡県</cp:lastModifiedBy>
  <cp:revision>97</cp:revision>
  <cp:lastPrinted>2025-05-02T13:07:00Z</cp:lastPrinted>
  <dcterms:created xsi:type="dcterms:W3CDTF">2023-11-16T04:34:00Z</dcterms:created>
  <dcterms:modified xsi:type="dcterms:W3CDTF">2025-05-02T13:09:00Z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