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24" w:rsidRPr="00347F51" w:rsidRDefault="00553624" w:rsidP="00AF44A9">
      <w:pPr>
        <w:jc w:val="right"/>
        <w:rPr>
          <w:rFonts w:asciiTheme="majorEastAsia" w:eastAsiaTheme="majorEastAsia" w:hAnsiTheme="majorEastAsia"/>
          <w:sz w:val="24"/>
          <w:szCs w:val="24"/>
          <w:bdr w:val="single" w:sz="4" w:space="0" w:color="auto"/>
        </w:rPr>
      </w:pPr>
      <w:r w:rsidRPr="00347F51">
        <w:rPr>
          <w:rFonts w:asciiTheme="majorEastAsia" w:eastAsiaTheme="majorEastAsia" w:hAnsiTheme="majorEastAsia"/>
          <w:sz w:val="24"/>
          <w:szCs w:val="24"/>
          <w:bdr w:val="single" w:sz="4" w:space="0" w:color="auto"/>
        </w:rPr>
        <w:t>様式</w:t>
      </w:r>
      <w:r w:rsidR="00347F51" w:rsidRPr="00347F51">
        <w:rPr>
          <w:rFonts w:asciiTheme="majorEastAsia" w:eastAsiaTheme="majorEastAsia" w:hAnsiTheme="majorEastAsia"/>
          <w:sz w:val="24"/>
          <w:szCs w:val="24"/>
          <w:bdr w:val="single" w:sz="4" w:space="0" w:color="auto"/>
        </w:rPr>
        <w:t>４</w:t>
      </w:r>
      <w:r w:rsidRPr="00347F51">
        <w:rPr>
          <w:rFonts w:asciiTheme="majorEastAsia" w:eastAsiaTheme="majorEastAsia" w:hAnsiTheme="majorEastAsia"/>
          <w:sz w:val="24"/>
          <w:szCs w:val="24"/>
          <w:bdr w:val="single" w:sz="4" w:space="0" w:color="auto"/>
        </w:rPr>
        <w:t>号</w:t>
      </w:r>
    </w:p>
    <w:p w:rsidR="00553624" w:rsidRPr="00347F51" w:rsidRDefault="00553624" w:rsidP="00553624">
      <w:pPr>
        <w:rPr>
          <w:rFonts w:asciiTheme="majorEastAsia" w:eastAsiaTheme="majorEastAsia" w:hAnsiTheme="majorEastAsia"/>
          <w:sz w:val="24"/>
          <w:szCs w:val="24"/>
        </w:rPr>
      </w:pPr>
    </w:p>
    <w:p w:rsidR="00553624" w:rsidRPr="00347F51" w:rsidRDefault="00553624" w:rsidP="00553624">
      <w:pPr>
        <w:jc w:val="right"/>
        <w:rPr>
          <w:rFonts w:asciiTheme="majorEastAsia" w:eastAsiaTheme="majorEastAsia" w:hAnsiTheme="majorEastAsia"/>
          <w:sz w:val="24"/>
          <w:szCs w:val="24"/>
        </w:rPr>
      </w:pPr>
      <w:r w:rsidRPr="00347F51">
        <w:rPr>
          <w:rFonts w:asciiTheme="majorEastAsia" w:eastAsiaTheme="majorEastAsia" w:hAnsiTheme="majorEastAsia"/>
          <w:sz w:val="24"/>
          <w:szCs w:val="24"/>
        </w:rPr>
        <w:t>令和　　年　　月　　日</w:t>
      </w:r>
    </w:p>
    <w:p w:rsidR="00553624" w:rsidRPr="00347F51" w:rsidRDefault="00553624" w:rsidP="00553624">
      <w:pPr>
        <w:rPr>
          <w:rFonts w:asciiTheme="majorEastAsia" w:eastAsiaTheme="majorEastAsia" w:hAnsiTheme="majorEastAsia"/>
          <w:sz w:val="24"/>
          <w:szCs w:val="24"/>
        </w:rPr>
      </w:pPr>
    </w:p>
    <w:p w:rsidR="00553624" w:rsidRPr="00347F51" w:rsidRDefault="000E2B22" w:rsidP="00553624">
      <w:pPr>
        <w:rPr>
          <w:rFonts w:asciiTheme="majorEastAsia" w:eastAsiaTheme="majorEastAsia" w:hAnsiTheme="majorEastAsia"/>
          <w:sz w:val="24"/>
          <w:szCs w:val="24"/>
        </w:rPr>
      </w:pPr>
      <w:r>
        <w:rPr>
          <w:rFonts w:asciiTheme="majorEastAsia" w:eastAsiaTheme="majorEastAsia" w:hAnsiTheme="majorEastAsia" w:hint="eastAsia"/>
          <w:sz w:val="24"/>
          <w:szCs w:val="24"/>
        </w:rPr>
        <w:t>福岡県企画・地域振興部市町村振興局政策支援課長</w:t>
      </w:r>
      <w:r w:rsidR="00553624" w:rsidRPr="00347F51">
        <w:rPr>
          <w:rFonts w:asciiTheme="majorEastAsia" w:eastAsiaTheme="majorEastAsia" w:hAnsiTheme="majorEastAsia" w:hint="eastAsia"/>
          <w:sz w:val="24"/>
          <w:szCs w:val="24"/>
        </w:rPr>
        <w:t>殿</w:t>
      </w:r>
    </w:p>
    <w:p w:rsidR="00553624" w:rsidRPr="00347F51" w:rsidRDefault="00553624" w:rsidP="00553624">
      <w:pPr>
        <w:jc w:val="center"/>
        <w:rPr>
          <w:rFonts w:asciiTheme="majorEastAsia" w:eastAsiaTheme="majorEastAsia" w:hAnsiTheme="majorEastAsia"/>
          <w:sz w:val="24"/>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961"/>
      </w:tblGrid>
      <w:tr w:rsidR="00553624" w:rsidRPr="00347F51" w:rsidTr="00553624">
        <w:trPr>
          <w:trHeight w:val="558"/>
          <w:jc w:val="right"/>
        </w:trPr>
        <w:tc>
          <w:tcPr>
            <w:tcW w:w="1838" w:type="dxa"/>
            <w:vAlign w:val="center"/>
          </w:tcPr>
          <w:p w:rsidR="00553624" w:rsidRPr="00347F51" w:rsidRDefault="00553624" w:rsidP="009F2EF8">
            <w:pPr>
              <w:jc w:val="distribute"/>
              <w:rPr>
                <w:rFonts w:asciiTheme="majorEastAsia" w:eastAsiaTheme="majorEastAsia" w:hAnsiTheme="majorEastAsia"/>
                <w:sz w:val="24"/>
                <w:szCs w:val="24"/>
              </w:rPr>
            </w:pPr>
            <w:r w:rsidRPr="00347F51">
              <w:rPr>
                <w:rFonts w:asciiTheme="majorEastAsia" w:eastAsiaTheme="majorEastAsia" w:hAnsiTheme="majorEastAsia"/>
                <w:sz w:val="24"/>
                <w:szCs w:val="24"/>
              </w:rPr>
              <w:t>所在地</w:t>
            </w:r>
          </w:p>
        </w:tc>
        <w:tc>
          <w:tcPr>
            <w:tcW w:w="4961" w:type="dxa"/>
            <w:vAlign w:val="center"/>
          </w:tcPr>
          <w:p w:rsidR="00553624" w:rsidRPr="00347F51" w:rsidRDefault="00553624" w:rsidP="009F2EF8">
            <w:pPr>
              <w:rPr>
                <w:rFonts w:asciiTheme="majorEastAsia" w:eastAsiaTheme="majorEastAsia" w:hAnsiTheme="majorEastAsia"/>
                <w:sz w:val="24"/>
                <w:szCs w:val="24"/>
              </w:rPr>
            </w:pPr>
          </w:p>
        </w:tc>
      </w:tr>
      <w:tr w:rsidR="00553624" w:rsidRPr="00347F51" w:rsidTr="00553624">
        <w:trPr>
          <w:trHeight w:val="558"/>
          <w:jc w:val="right"/>
        </w:trPr>
        <w:tc>
          <w:tcPr>
            <w:tcW w:w="1838" w:type="dxa"/>
            <w:vAlign w:val="center"/>
          </w:tcPr>
          <w:p w:rsidR="00553624" w:rsidRPr="00347F51" w:rsidRDefault="00553624" w:rsidP="009F2EF8">
            <w:pPr>
              <w:jc w:val="distribute"/>
              <w:rPr>
                <w:rFonts w:asciiTheme="majorEastAsia" w:eastAsiaTheme="majorEastAsia" w:hAnsiTheme="majorEastAsia"/>
                <w:sz w:val="24"/>
                <w:szCs w:val="24"/>
              </w:rPr>
            </w:pPr>
            <w:r w:rsidRPr="00347F51">
              <w:rPr>
                <w:rFonts w:asciiTheme="majorEastAsia" w:eastAsiaTheme="majorEastAsia" w:hAnsiTheme="majorEastAsia"/>
                <w:sz w:val="24"/>
                <w:szCs w:val="24"/>
              </w:rPr>
              <w:t>法人名</w:t>
            </w:r>
          </w:p>
        </w:tc>
        <w:tc>
          <w:tcPr>
            <w:tcW w:w="4961" w:type="dxa"/>
            <w:vAlign w:val="center"/>
          </w:tcPr>
          <w:p w:rsidR="00553624" w:rsidRPr="00347F51" w:rsidRDefault="00553624" w:rsidP="009F2EF8">
            <w:pPr>
              <w:rPr>
                <w:rFonts w:asciiTheme="majorEastAsia" w:eastAsiaTheme="majorEastAsia" w:hAnsiTheme="majorEastAsia"/>
                <w:sz w:val="24"/>
                <w:szCs w:val="24"/>
              </w:rPr>
            </w:pPr>
          </w:p>
        </w:tc>
      </w:tr>
      <w:tr w:rsidR="00553624" w:rsidRPr="00347F51" w:rsidTr="00553624">
        <w:trPr>
          <w:trHeight w:val="558"/>
          <w:jc w:val="right"/>
        </w:trPr>
        <w:tc>
          <w:tcPr>
            <w:tcW w:w="1838" w:type="dxa"/>
            <w:vAlign w:val="center"/>
          </w:tcPr>
          <w:p w:rsidR="00553624" w:rsidRPr="00347F51" w:rsidRDefault="00553624" w:rsidP="009F2EF8">
            <w:pPr>
              <w:jc w:val="distribute"/>
              <w:rPr>
                <w:rFonts w:asciiTheme="majorEastAsia" w:eastAsiaTheme="majorEastAsia" w:hAnsiTheme="majorEastAsia"/>
                <w:sz w:val="24"/>
                <w:szCs w:val="24"/>
              </w:rPr>
            </w:pPr>
            <w:r w:rsidRPr="00347F51">
              <w:rPr>
                <w:rFonts w:asciiTheme="majorEastAsia" w:eastAsiaTheme="majorEastAsia" w:hAnsiTheme="majorEastAsia"/>
                <w:sz w:val="24"/>
                <w:szCs w:val="24"/>
              </w:rPr>
              <w:t>代表者氏名</w:t>
            </w:r>
          </w:p>
        </w:tc>
        <w:tc>
          <w:tcPr>
            <w:tcW w:w="4961" w:type="dxa"/>
            <w:vAlign w:val="center"/>
          </w:tcPr>
          <w:p w:rsidR="00553624" w:rsidRPr="00347F51" w:rsidRDefault="00553624" w:rsidP="009F2EF8">
            <w:pPr>
              <w:rPr>
                <w:rFonts w:asciiTheme="majorEastAsia" w:eastAsiaTheme="majorEastAsia" w:hAnsiTheme="majorEastAsia"/>
                <w:sz w:val="24"/>
                <w:szCs w:val="24"/>
              </w:rPr>
            </w:pPr>
          </w:p>
        </w:tc>
      </w:tr>
      <w:tr w:rsidR="00553624" w:rsidRPr="00347F51" w:rsidTr="00553624">
        <w:trPr>
          <w:trHeight w:val="558"/>
          <w:jc w:val="right"/>
        </w:trPr>
        <w:tc>
          <w:tcPr>
            <w:tcW w:w="1838" w:type="dxa"/>
            <w:vAlign w:val="center"/>
          </w:tcPr>
          <w:p w:rsidR="00553624" w:rsidRPr="00347F51" w:rsidRDefault="00553624" w:rsidP="009F2EF8">
            <w:pPr>
              <w:jc w:val="distribute"/>
              <w:rPr>
                <w:rFonts w:asciiTheme="majorEastAsia" w:eastAsiaTheme="majorEastAsia" w:hAnsiTheme="majorEastAsia"/>
                <w:sz w:val="24"/>
                <w:szCs w:val="24"/>
              </w:rPr>
            </w:pPr>
          </w:p>
        </w:tc>
        <w:tc>
          <w:tcPr>
            <w:tcW w:w="4961" w:type="dxa"/>
            <w:vAlign w:val="center"/>
          </w:tcPr>
          <w:p w:rsidR="00553624" w:rsidRPr="00347F51" w:rsidRDefault="00553624" w:rsidP="009F2EF8">
            <w:pPr>
              <w:jc w:val="right"/>
              <w:rPr>
                <w:rFonts w:asciiTheme="majorEastAsia" w:eastAsiaTheme="majorEastAsia" w:hAnsiTheme="majorEastAsia"/>
                <w:sz w:val="24"/>
                <w:szCs w:val="24"/>
              </w:rPr>
            </w:pPr>
            <w:r w:rsidRPr="00347F51">
              <w:rPr>
                <w:rFonts w:asciiTheme="majorEastAsia" w:eastAsiaTheme="majorEastAsia" w:hAnsiTheme="majorEastAsia"/>
                <w:sz w:val="24"/>
                <w:szCs w:val="24"/>
              </w:rPr>
              <w:t>（署名または押印）</w:t>
            </w:r>
          </w:p>
        </w:tc>
      </w:tr>
    </w:tbl>
    <w:p w:rsidR="00553624" w:rsidRPr="00347F51" w:rsidRDefault="00553624" w:rsidP="00553624">
      <w:pPr>
        <w:rPr>
          <w:rFonts w:asciiTheme="majorEastAsia" w:eastAsiaTheme="majorEastAsia" w:hAnsiTheme="majorEastAsia"/>
          <w:sz w:val="24"/>
          <w:szCs w:val="24"/>
        </w:rPr>
      </w:pPr>
    </w:p>
    <w:p w:rsidR="00553624" w:rsidRPr="00347F51" w:rsidRDefault="00553624" w:rsidP="00553624">
      <w:pPr>
        <w:jc w:val="center"/>
        <w:rPr>
          <w:rFonts w:asciiTheme="majorEastAsia" w:eastAsiaTheme="majorEastAsia" w:hAnsiTheme="majorEastAsia"/>
          <w:sz w:val="36"/>
          <w:szCs w:val="36"/>
        </w:rPr>
      </w:pPr>
      <w:r w:rsidRPr="00347F51">
        <w:rPr>
          <w:rFonts w:asciiTheme="majorEastAsia" w:eastAsiaTheme="majorEastAsia" w:hAnsiTheme="majorEastAsia" w:hint="eastAsia"/>
          <w:sz w:val="36"/>
          <w:szCs w:val="36"/>
        </w:rPr>
        <w:t>宣　　　誓　　  書</w:t>
      </w:r>
    </w:p>
    <w:p w:rsidR="00553624" w:rsidRPr="00347F51" w:rsidRDefault="00553624" w:rsidP="00553624">
      <w:pPr>
        <w:jc w:val="left"/>
        <w:rPr>
          <w:rFonts w:asciiTheme="majorEastAsia" w:eastAsiaTheme="majorEastAsia" w:hAnsiTheme="majorEastAsia"/>
          <w:sz w:val="24"/>
          <w:szCs w:val="24"/>
        </w:rPr>
      </w:pPr>
    </w:p>
    <w:p w:rsidR="00553624" w:rsidRPr="00347F51" w:rsidRDefault="00553624" w:rsidP="00553624">
      <w:pPr>
        <w:jc w:val="left"/>
        <w:rPr>
          <w:rFonts w:asciiTheme="majorEastAsia" w:eastAsiaTheme="majorEastAsia" w:hAnsiTheme="majorEastAsia"/>
          <w:sz w:val="24"/>
          <w:szCs w:val="24"/>
        </w:rPr>
      </w:pPr>
    </w:p>
    <w:p w:rsidR="00553624" w:rsidRPr="00347F51" w:rsidRDefault="00553624" w:rsidP="00A24677">
      <w:pPr>
        <w:ind w:left="240" w:hangingChars="100" w:hanging="240"/>
        <w:rPr>
          <w:rFonts w:asciiTheme="majorEastAsia" w:eastAsiaTheme="majorEastAsia" w:hAnsiTheme="majorEastAsia"/>
          <w:sz w:val="24"/>
          <w:szCs w:val="24"/>
        </w:rPr>
      </w:pPr>
      <w:r w:rsidRPr="00347F51">
        <w:rPr>
          <w:rFonts w:asciiTheme="majorEastAsia" w:eastAsiaTheme="majorEastAsia" w:hAnsiTheme="majorEastAsia" w:hint="eastAsia"/>
          <w:sz w:val="24"/>
          <w:szCs w:val="24"/>
        </w:rPr>
        <w:t xml:space="preserve">　</w:t>
      </w:r>
      <w:r w:rsidR="00F406A6">
        <w:rPr>
          <w:rFonts w:asciiTheme="majorEastAsia" w:eastAsiaTheme="majorEastAsia" w:hAnsiTheme="majorEastAsia" w:hint="eastAsia"/>
          <w:sz w:val="24"/>
          <w:szCs w:val="24"/>
        </w:rPr>
        <w:t xml:space="preserve">　</w:t>
      </w:r>
      <w:r w:rsidR="00347F51" w:rsidRPr="00347F51">
        <w:rPr>
          <w:rFonts w:asciiTheme="majorEastAsia" w:eastAsiaTheme="majorEastAsia" w:hAnsiTheme="majorEastAsia" w:hint="eastAsia"/>
          <w:kern w:val="0"/>
          <w:sz w:val="24"/>
          <w:szCs w:val="24"/>
        </w:rPr>
        <w:t>令和７年度ありあけフェスタ企画・運営業務</w:t>
      </w:r>
      <w:r w:rsidR="00194BEA" w:rsidRPr="00347F51">
        <w:rPr>
          <w:rFonts w:asciiTheme="majorEastAsia" w:eastAsiaTheme="majorEastAsia" w:hAnsiTheme="majorEastAsia" w:hint="eastAsia"/>
          <w:sz w:val="24"/>
          <w:szCs w:val="24"/>
        </w:rPr>
        <w:t>企画提案</w:t>
      </w:r>
      <w:r w:rsidR="00724405" w:rsidRPr="00347F51">
        <w:rPr>
          <w:rFonts w:asciiTheme="majorEastAsia" w:eastAsiaTheme="majorEastAsia" w:hAnsiTheme="majorEastAsia" w:hint="eastAsia"/>
          <w:sz w:val="24"/>
          <w:szCs w:val="24"/>
        </w:rPr>
        <w:t>公募</w:t>
      </w:r>
      <w:r w:rsidRPr="00347F51">
        <w:rPr>
          <w:rFonts w:asciiTheme="majorEastAsia" w:eastAsiaTheme="majorEastAsia" w:hAnsiTheme="majorEastAsia" w:hint="eastAsia"/>
          <w:sz w:val="24"/>
          <w:szCs w:val="24"/>
        </w:rPr>
        <w:t>に応募するにあたり、下記の条件を全て満たしていることを宣誓します。</w:t>
      </w:r>
    </w:p>
    <w:p w:rsidR="00553624" w:rsidRPr="00347F51" w:rsidRDefault="00553624" w:rsidP="00553624">
      <w:pPr>
        <w:jc w:val="left"/>
        <w:rPr>
          <w:rFonts w:asciiTheme="majorEastAsia" w:eastAsiaTheme="majorEastAsia" w:hAnsiTheme="majorEastAsia"/>
          <w:sz w:val="24"/>
          <w:szCs w:val="24"/>
        </w:rPr>
      </w:pPr>
    </w:p>
    <w:p w:rsidR="00553624" w:rsidRPr="00347F51" w:rsidRDefault="00553624" w:rsidP="00553624">
      <w:pPr>
        <w:jc w:val="left"/>
        <w:rPr>
          <w:rFonts w:asciiTheme="majorEastAsia" w:eastAsiaTheme="majorEastAsia" w:hAnsiTheme="majorEastAsia"/>
          <w:sz w:val="24"/>
          <w:szCs w:val="24"/>
        </w:rPr>
      </w:pPr>
    </w:p>
    <w:p w:rsidR="00553624" w:rsidRPr="00347F51" w:rsidRDefault="00553624" w:rsidP="00553624">
      <w:pPr>
        <w:pStyle w:val="a4"/>
        <w:rPr>
          <w:rFonts w:asciiTheme="majorEastAsia" w:eastAsiaTheme="majorEastAsia" w:hAnsiTheme="majorEastAsia"/>
          <w:sz w:val="24"/>
          <w:szCs w:val="24"/>
        </w:rPr>
      </w:pPr>
      <w:r w:rsidRPr="00347F51">
        <w:rPr>
          <w:rFonts w:asciiTheme="majorEastAsia" w:eastAsiaTheme="majorEastAsia" w:hAnsiTheme="majorEastAsia" w:hint="eastAsia"/>
          <w:sz w:val="24"/>
          <w:szCs w:val="24"/>
        </w:rPr>
        <w:t>記</w:t>
      </w:r>
    </w:p>
    <w:p w:rsidR="00553624" w:rsidRPr="00347F51" w:rsidRDefault="00553624" w:rsidP="00553624">
      <w:pPr>
        <w:rPr>
          <w:rFonts w:asciiTheme="majorEastAsia" w:eastAsiaTheme="majorEastAsia" w:hAnsiTheme="majorEastAsia"/>
        </w:rPr>
      </w:pPr>
    </w:p>
    <w:p w:rsidR="00553624" w:rsidRPr="00347F51" w:rsidRDefault="00553624" w:rsidP="00553624">
      <w:pPr>
        <w:rPr>
          <w:rFonts w:asciiTheme="majorEastAsia" w:eastAsiaTheme="majorEastAsia" w:hAnsiTheme="majorEastAsia"/>
          <w:sz w:val="24"/>
          <w:szCs w:val="24"/>
        </w:rPr>
      </w:pPr>
    </w:p>
    <w:p w:rsidR="000E2B22" w:rsidRPr="000E2B22" w:rsidRDefault="000E2B22" w:rsidP="000E2B22">
      <w:pPr>
        <w:widowControl/>
        <w:ind w:left="720" w:hangingChars="300" w:hanging="720"/>
        <w:jc w:val="left"/>
        <w:rPr>
          <w:rFonts w:asciiTheme="majorEastAsia" w:eastAsiaTheme="majorEastAsia" w:hAnsiTheme="majorEastAsia"/>
          <w:sz w:val="24"/>
          <w:szCs w:val="24"/>
        </w:rPr>
      </w:pPr>
      <w:r w:rsidRPr="000E2B22">
        <w:rPr>
          <w:rFonts w:asciiTheme="majorEastAsia" w:eastAsiaTheme="majorEastAsia" w:hAnsiTheme="majorEastAsia" w:hint="eastAsia"/>
          <w:sz w:val="24"/>
          <w:szCs w:val="24"/>
        </w:rPr>
        <w:t>（１）地方自治法施行令（昭和 22 年政令第 16 号）第 167 条の 4（一般競争入札の参加者資格）に規定する者ではないこと。</w:t>
      </w:r>
    </w:p>
    <w:p w:rsidR="000E2B22" w:rsidRPr="000E2B22" w:rsidRDefault="000E2B22" w:rsidP="000E2B22">
      <w:pPr>
        <w:widowControl/>
        <w:ind w:left="720" w:hangingChars="300" w:hanging="720"/>
        <w:jc w:val="left"/>
        <w:rPr>
          <w:rFonts w:asciiTheme="majorEastAsia" w:eastAsiaTheme="majorEastAsia" w:hAnsiTheme="majorEastAsia"/>
          <w:sz w:val="24"/>
          <w:szCs w:val="24"/>
        </w:rPr>
      </w:pPr>
      <w:r w:rsidRPr="000E2B22">
        <w:rPr>
          <w:rFonts w:asciiTheme="majorEastAsia" w:eastAsiaTheme="majorEastAsia" w:hAnsiTheme="majorEastAsia" w:hint="eastAsia"/>
          <w:sz w:val="24"/>
          <w:szCs w:val="24"/>
        </w:rPr>
        <w:t>（２）政治活動や宗教活動を目的とした事業者ではないこと。</w:t>
      </w:r>
    </w:p>
    <w:p w:rsidR="000E2B22" w:rsidRPr="000E2B22" w:rsidRDefault="000E2B22" w:rsidP="000E2B22">
      <w:pPr>
        <w:widowControl/>
        <w:ind w:left="720" w:hangingChars="300" w:hanging="720"/>
        <w:jc w:val="left"/>
        <w:rPr>
          <w:rFonts w:asciiTheme="majorEastAsia" w:eastAsiaTheme="majorEastAsia" w:hAnsiTheme="majorEastAsia"/>
          <w:sz w:val="24"/>
          <w:szCs w:val="24"/>
        </w:rPr>
      </w:pPr>
      <w:r w:rsidRPr="000E2B22">
        <w:rPr>
          <w:rFonts w:asciiTheme="majorEastAsia" w:eastAsiaTheme="majorEastAsia" w:hAnsiTheme="majorEastAsia" w:hint="eastAsia"/>
          <w:sz w:val="24"/>
          <w:szCs w:val="24"/>
        </w:rPr>
        <w:t>（３）福岡県物品購入等に係る物品業者の指名停止措置要綱（平成 14 年 2 月 22 日 13管達第 66 号総務部長依命通達）に基づく指名停止期間中でないこと。</w:t>
      </w:r>
    </w:p>
    <w:p w:rsidR="000E2B22" w:rsidRPr="000E2B22" w:rsidRDefault="000E2B22" w:rsidP="000E2B22">
      <w:pPr>
        <w:widowControl/>
        <w:ind w:left="720" w:hangingChars="300" w:hanging="720"/>
        <w:jc w:val="left"/>
        <w:rPr>
          <w:rFonts w:asciiTheme="majorEastAsia" w:eastAsiaTheme="majorEastAsia" w:hAnsiTheme="majorEastAsia"/>
          <w:sz w:val="24"/>
          <w:szCs w:val="24"/>
        </w:rPr>
      </w:pPr>
      <w:r w:rsidRPr="000E2B22">
        <w:rPr>
          <w:rFonts w:asciiTheme="majorEastAsia" w:eastAsiaTheme="majorEastAsia" w:hAnsiTheme="majorEastAsia" w:hint="eastAsia"/>
          <w:sz w:val="24"/>
          <w:szCs w:val="24"/>
        </w:rPr>
        <w:t>（４）会社更生法（平成１４年法律第１５４号）、民事再生法（平成１１年法律第２２５号）、破産法（平成１６年法律第７５号）、会社法(平成１７年法律第８６号)の規定に基づき、会社の更生、再生、破産又は清算の手続を行っている者であること。</w:t>
      </w:r>
    </w:p>
    <w:p w:rsidR="000E2B22" w:rsidRPr="000E2B22" w:rsidRDefault="000E2B22" w:rsidP="000E2B22">
      <w:pPr>
        <w:widowControl/>
        <w:ind w:left="720" w:hangingChars="300" w:hanging="720"/>
        <w:jc w:val="left"/>
        <w:rPr>
          <w:rFonts w:asciiTheme="majorEastAsia" w:eastAsiaTheme="majorEastAsia" w:hAnsiTheme="majorEastAsia"/>
          <w:sz w:val="24"/>
          <w:szCs w:val="24"/>
        </w:rPr>
      </w:pPr>
      <w:r w:rsidRPr="000E2B22">
        <w:rPr>
          <w:rFonts w:asciiTheme="majorEastAsia" w:eastAsiaTheme="majorEastAsia" w:hAnsiTheme="majorEastAsia"/>
          <w:sz w:val="24"/>
          <w:szCs w:val="24"/>
        </w:rPr>
        <w:t>（５）</w:t>
      </w:r>
      <w:r w:rsidRPr="000E2B22">
        <w:rPr>
          <w:rFonts w:asciiTheme="majorEastAsia" w:eastAsiaTheme="majorEastAsia" w:hAnsiTheme="majorEastAsia" w:hint="eastAsia"/>
          <w:sz w:val="24"/>
          <w:szCs w:val="24"/>
        </w:rPr>
        <w:t>県税、消費税及び地方消費税を滞納している者ではないこと。</w:t>
      </w:r>
    </w:p>
    <w:p w:rsidR="000E2B22" w:rsidRPr="000E2B22" w:rsidRDefault="000E2B22" w:rsidP="000E2B22">
      <w:pPr>
        <w:widowControl/>
        <w:ind w:left="720" w:hangingChars="300" w:hanging="720"/>
        <w:jc w:val="left"/>
        <w:rPr>
          <w:rFonts w:asciiTheme="majorEastAsia" w:eastAsiaTheme="majorEastAsia" w:hAnsiTheme="majorEastAsia"/>
          <w:sz w:val="24"/>
          <w:szCs w:val="24"/>
        </w:rPr>
      </w:pPr>
      <w:r w:rsidRPr="000E2B22">
        <w:rPr>
          <w:rFonts w:asciiTheme="majorEastAsia" w:eastAsiaTheme="majorEastAsia" w:hAnsiTheme="majorEastAsia"/>
          <w:sz w:val="24"/>
          <w:szCs w:val="24"/>
        </w:rPr>
        <w:t>（６）</w:t>
      </w:r>
      <w:r w:rsidRPr="000E2B22">
        <w:rPr>
          <w:rFonts w:asciiTheme="majorEastAsia" w:eastAsiaTheme="majorEastAsia" w:hAnsiTheme="majorEastAsia" w:hint="eastAsia"/>
          <w:sz w:val="24"/>
          <w:szCs w:val="24"/>
        </w:rPr>
        <w:t>役員（法人でない団体の代表者又は管理人を含む。）が、禁錮以上の刑に処せられ、その執行を終わり、又は執行を受けることがなくなった日から２年を経過しない者ではないこと。</w:t>
      </w:r>
    </w:p>
    <w:p w:rsidR="000E2B22" w:rsidRPr="000E2B22" w:rsidRDefault="000E2B22" w:rsidP="00ED7D31">
      <w:pPr>
        <w:widowControl/>
        <w:ind w:left="720" w:hangingChars="300" w:hanging="720"/>
        <w:jc w:val="left"/>
        <w:rPr>
          <w:rFonts w:asciiTheme="majorEastAsia" w:eastAsiaTheme="majorEastAsia" w:hAnsiTheme="majorEastAsia"/>
          <w:sz w:val="24"/>
          <w:szCs w:val="24"/>
        </w:rPr>
      </w:pPr>
      <w:r w:rsidRPr="000E2B22">
        <w:rPr>
          <w:rFonts w:asciiTheme="majorEastAsia" w:eastAsiaTheme="majorEastAsia" w:hAnsiTheme="majorEastAsia" w:hint="eastAsia"/>
          <w:sz w:val="24"/>
          <w:szCs w:val="24"/>
        </w:rPr>
        <w:t xml:space="preserve">（７）福岡県暴力団排除条例（平成 21 年福岡県条例第 59 </w:t>
      </w:r>
      <w:r w:rsidR="00ED7D31">
        <w:rPr>
          <w:rFonts w:asciiTheme="majorEastAsia" w:eastAsiaTheme="majorEastAsia" w:hAnsiTheme="majorEastAsia" w:hint="eastAsia"/>
          <w:sz w:val="24"/>
          <w:szCs w:val="24"/>
        </w:rPr>
        <w:t>号）に定める暴力団員又</w:t>
      </w:r>
      <w:bookmarkStart w:id="0" w:name="_GoBack"/>
      <w:bookmarkEnd w:id="0"/>
      <w:r w:rsidRPr="000E2B22">
        <w:rPr>
          <w:rFonts w:asciiTheme="majorEastAsia" w:eastAsiaTheme="majorEastAsia" w:hAnsiTheme="majorEastAsia" w:hint="eastAsia"/>
          <w:sz w:val="24"/>
          <w:szCs w:val="24"/>
        </w:rPr>
        <w:t>は暴力団もしくは暴力団員と密接な関係を有する者ではないこと。</w:t>
      </w:r>
    </w:p>
    <w:p w:rsidR="000E2B22" w:rsidRPr="000E2B22" w:rsidRDefault="000E2B22" w:rsidP="000E2B22">
      <w:pPr>
        <w:widowControl/>
        <w:ind w:left="720" w:hangingChars="300" w:hanging="720"/>
        <w:jc w:val="left"/>
        <w:rPr>
          <w:rFonts w:asciiTheme="majorEastAsia" w:eastAsiaTheme="majorEastAsia" w:hAnsiTheme="majorEastAsia"/>
          <w:sz w:val="24"/>
          <w:szCs w:val="24"/>
        </w:rPr>
      </w:pPr>
      <w:r w:rsidRPr="000E2B22">
        <w:rPr>
          <w:rFonts w:asciiTheme="majorEastAsia" w:eastAsiaTheme="majorEastAsia" w:hAnsiTheme="majorEastAsia" w:hint="eastAsia"/>
          <w:sz w:val="24"/>
          <w:szCs w:val="24"/>
        </w:rPr>
        <w:t>（８）委託事業を実施するに当たり、個人情報を取り扱う際には、個人の権利を侵害することがないよう管理・運営を行うことができる者であること。</w:t>
      </w:r>
    </w:p>
    <w:p w:rsidR="000E2B22" w:rsidRPr="000E2B22" w:rsidRDefault="000E2B22" w:rsidP="000E2B22">
      <w:pPr>
        <w:widowControl/>
        <w:ind w:left="720" w:hangingChars="300" w:hanging="720"/>
        <w:jc w:val="left"/>
        <w:rPr>
          <w:rFonts w:asciiTheme="majorEastAsia" w:eastAsiaTheme="majorEastAsia" w:hAnsiTheme="majorEastAsia"/>
          <w:sz w:val="24"/>
          <w:szCs w:val="24"/>
        </w:rPr>
      </w:pPr>
      <w:r w:rsidRPr="000E2B22">
        <w:rPr>
          <w:rFonts w:asciiTheme="majorEastAsia" w:eastAsiaTheme="majorEastAsia" w:hAnsiTheme="majorEastAsia" w:hint="eastAsia"/>
          <w:sz w:val="24"/>
          <w:szCs w:val="24"/>
        </w:rPr>
        <w:t>（９）当該委託業務を的確に遂行する体制・ノウハウを有し、当該委託業務を円滑に遂行するための必要な経営基盤を有していること。</w:t>
      </w:r>
    </w:p>
    <w:p w:rsidR="000E2B22" w:rsidRPr="000E2B22" w:rsidRDefault="000E2B22" w:rsidP="000E2B22">
      <w:pPr>
        <w:widowControl/>
        <w:ind w:left="960" w:hangingChars="400" w:hanging="960"/>
        <w:jc w:val="left"/>
        <w:rPr>
          <w:rFonts w:asciiTheme="majorEastAsia" w:eastAsiaTheme="majorEastAsia" w:hAnsiTheme="majorEastAsia"/>
          <w:sz w:val="24"/>
          <w:szCs w:val="24"/>
        </w:rPr>
      </w:pPr>
      <w:r w:rsidRPr="000E2B22">
        <w:rPr>
          <w:rFonts w:asciiTheme="majorEastAsia" w:eastAsiaTheme="majorEastAsia" w:hAnsiTheme="majorEastAsia"/>
          <w:sz w:val="24"/>
          <w:szCs w:val="24"/>
        </w:rPr>
        <w:t>（１０）</w:t>
      </w:r>
      <w:r w:rsidRPr="000E2B22">
        <w:rPr>
          <w:rFonts w:asciiTheme="majorEastAsia" w:eastAsiaTheme="majorEastAsia" w:hAnsiTheme="majorEastAsia" w:hint="eastAsia"/>
          <w:sz w:val="24"/>
          <w:szCs w:val="24"/>
        </w:rPr>
        <w:t>打ち合わせ等円滑な業務遂行のため、福岡県内に事業所を設置していること。</w:t>
      </w:r>
    </w:p>
    <w:p w:rsidR="003005BD" w:rsidRPr="000E2B22" w:rsidRDefault="003005BD" w:rsidP="000E2B22">
      <w:pPr>
        <w:widowControl/>
        <w:ind w:left="720" w:hangingChars="300" w:hanging="720"/>
        <w:jc w:val="left"/>
        <w:rPr>
          <w:rFonts w:asciiTheme="majorEastAsia" w:eastAsiaTheme="majorEastAsia" w:hAnsiTheme="majorEastAsia"/>
          <w:sz w:val="24"/>
          <w:szCs w:val="24"/>
        </w:rPr>
      </w:pPr>
    </w:p>
    <w:sectPr w:rsidR="003005BD" w:rsidRPr="000E2B22" w:rsidSect="00383E2E">
      <w:pgSz w:w="11906" w:h="16838" w:code="9"/>
      <w:pgMar w:top="1134" w:right="1418"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52" w:rsidRDefault="00675752" w:rsidP="00AF44A9">
      <w:r>
        <w:separator/>
      </w:r>
    </w:p>
  </w:endnote>
  <w:endnote w:type="continuationSeparator" w:id="0">
    <w:p w:rsidR="00675752" w:rsidRDefault="00675752" w:rsidP="00AF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52" w:rsidRDefault="00675752" w:rsidP="00AF44A9">
      <w:r>
        <w:separator/>
      </w:r>
    </w:p>
  </w:footnote>
  <w:footnote w:type="continuationSeparator" w:id="0">
    <w:p w:rsidR="00675752" w:rsidRDefault="00675752" w:rsidP="00AF4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EA1"/>
    <w:multiLevelType w:val="hybridMultilevel"/>
    <w:tmpl w:val="B27CAAB8"/>
    <w:lvl w:ilvl="0" w:tplc="1E40D0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22978"/>
    <w:multiLevelType w:val="hybridMultilevel"/>
    <w:tmpl w:val="FB28CD16"/>
    <w:lvl w:ilvl="0" w:tplc="04090011">
      <w:start w:val="1"/>
      <w:numFmt w:val="decimalEnclosedCircle"/>
      <w:lvlText w:val="%1"/>
      <w:lvlJc w:val="left"/>
      <w:pPr>
        <w:ind w:left="622" w:hanging="420"/>
      </w:p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25404DEA"/>
    <w:multiLevelType w:val="hybridMultilevel"/>
    <w:tmpl w:val="B9B4E86A"/>
    <w:lvl w:ilvl="0" w:tplc="1DE41C28">
      <w:start w:val="1"/>
      <w:numFmt w:val="aiueo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3BA038E0"/>
    <w:multiLevelType w:val="hybridMultilevel"/>
    <w:tmpl w:val="39B8C9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6B"/>
    <w:rsid w:val="000D1B36"/>
    <w:rsid w:val="000E2B22"/>
    <w:rsid w:val="00194BEA"/>
    <w:rsid w:val="003005BD"/>
    <w:rsid w:val="00347F51"/>
    <w:rsid w:val="0036713E"/>
    <w:rsid w:val="00383E2E"/>
    <w:rsid w:val="003F2C53"/>
    <w:rsid w:val="004B362C"/>
    <w:rsid w:val="00537A05"/>
    <w:rsid w:val="00553624"/>
    <w:rsid w:val="005B7AC3"/>
    <w:rsid w:val="00664626"/>
    <w:rsid w:val="00675752"/>
    <w:rsid w:val="00724405"/>
    <w:rsid w:val="0075286B"/>
    <w:rsid w:val="007C2C99"/>
    <w:rsid w:val="007D1BCE"/>
    <w:rsid w:val="007E2689"/>
    <w:rsid w:val="007E2B29"/>
    <w:rsid w:val="00A24677"/>
    <w:rsid w:val="00A3709F"/>
    <w:rsid w:val="00A6039E"/>
    <w:rsid w:val="00AB179E"/>
    <w:rsid w:val="00AF44A9"/>
    <w:rsid w:val="00CB4732"/>
    <w:rsid w:val="00E13FC9"/>
    <w:rsid w:val="00EA5AD8"/>
    <w:rsid w:val="00ED7D31"/>
    <w:rsid w:val="00F40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724EE667-853B-40EA-BE34-6745B24C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53624"/>
    <w:pPr>
      <w:jc w:val="center"/>
    </w:pPr>
    <w:rPr>
      <w:rFonts w:ascii="Century" w:eastAsia="ＭＳ 明朝" w:hAnsi="Century" w:cs="Times New Roman"/>
    </w:rPr>
  </w:style>
  <w:style w:type="character" w:customStyle="1" w:styleId="a5">
    <w:name w:val="記 (文字)"/>
    <w:basedOn w:val="a0"/>
    <w:link w:val="a4"/>
    <w:uiPriority w:val="99"/>
    <w:rsid w:val="00553624"/>
    <w:rPr>
      <w:rFonts w:ascii="Century" w:eastAsia="ＭＳ 明朝" w:hAnsi="Century" w:cs="Times New Roman"/>
    </w:rPr>
  </w:style>
  <w:style w:type="paragraph" w:styleId="a6">
    <w:name w:val="List Paragraph"/>
    <w:basedOn w:val="a"/>
    <w:uiPriority w:val="34"/>
    <w:qFormat/>
    <w:rsid w:val="003005BD"/>
    <w:pPr>
      <w:ind w:leftChars="400" w:left="840"/>
    </w:pPr>
  </w:style>
  <w:style w:type="paragraph" w:styleId="a7">
    <w:name w:val="header"/>
    <w:basedOn w:val="a"/>
    <w:link w:val="a8"/>
    <w:uiPriority w:val="99"/>
    <w:unhideWhenUsed/>
    <w:rsid w:val="00AF44A9"/>
    <w:pPr>
      <w:tabs>
        <w:tab w:val="center" w:pos="4252"/>
        <w:tab w:val="right" w:pos="8504"/>
      </w:tabs>
      <w:snapToGrid w:val="0"/>
    </w:pPr>
  </w:style>
  <w:style w:type="character" w:customStyle="1" w:styleId="a8">
    <w:name w:val="ヘッダー (文字)"/>
    <w:basedOn w:val="a0"/>
    <w:link w:val="a7"/>
    <w:uiPriority w:val="99"/>
    <w:rsid w:val="00AF44A9"/>
  </w:style>
  <w:style w:type="paragraph" w:styleId="a9">
    <w:name w:val="footer"/>
    <w:basedOn w:val="a"/>
    <w:link w:val="aa"/>
    <w:uiPriority w:val="99"/>
    <w:unhideWhenUsed/>
    <w:rsid w:val="00AF44A9"/>
    <w:pPr>
      <w:tabs>
        <w:tab w:val="center" w:pos="4252"/>
        <w:tab w:val="right" w:pos="8504"/>
      </w:tabs>
      <w:snapToGrid w:val="0"/>
    </w:pPr>
  </w:style>
  <w:style w:type="character" w:customStyle="1" w:styleId="aa">
    <w:name w:val="フッター (文字)"/>
    <w:basedOn w:val="a0"/>
    <w:link w:val="a9"/>
    <w:uiPriority w:val="99"/>
    <w:rsid w:val="00AF44A9"/>
  </w:style>
  <w:style w:type="paragraph" w:styleId="ab">
    <w:name w:val="Balloon Text"/>
    <w:basedOn w:val="a"/>
    <w:link w:val="ac"/>
    <w:uiPriority w:val="99"/>
    <w:semiHidden/>
    <w:unhideWhenUsed/>
    <w:rsid w:val="007C2C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2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954">
      <w:bodyDiv w:val="1"/>
      <w:marLeft w:val="0"/>
      <w:marRight w:val="0"/>
      <w:marTop w:val="0"/>
      <w:marBottom w:val="0"/>
      <w:divBdr>
        <w:top w:val="none" w:sz="0" w:space="0" w:color="auto"/>
        <w:left w:val="none" w:sz="0" w:space="0" w:color="auto"/>
        <w:bottom w:val="none" w:sz="0" w:space="0" w:color="auto"/>
        <w:right w:val="none" w:sz="0" w:space="0" w:color="auto"/>
      </w:divBdr>
    </w:div>
    <w:div w:id="798379293">
      <w:bodyDiv w:val="1"/>
      <w:marLeft w:val="0"/>
      <w:marRight w:val="0"/>
      <w:marTop w:val="0"/>
      <w:marBottom w:val="0"/>
      <w:divBdr>
        <w:top w:val="none" w:sz="0" w:space="0" w:color="auto"/>
        <w:left w:val="none" w:sz="0" w:space="0" w:color="auto"/>
        <w:bottom w:val="none" w:sz="0" w:space="0" w:color="auto"/>
        <w:right w:val="none" w:sz="0" w:space="0" w:color="auto"/>
      </w:divBdr>
    </w:div>
    <w:div w:id="1648389785">
      <w:bodyDiv w:val="1"/>
      <w:marLeft w:val="0"/>
      <w:marRight w:val="0"/>
      <w:marTop w:val="0"/>
      <w:marBottom w:val="0"/>
      <w:divBdr>
        <w:top w:val="none" w:sz="0" w:space="0" w:color="auto"/>
        <w:left w:val="none" w:sz="0" w:space="0" w:color="auto"/>
        <w:bottom w:val="none" w:sz="0" w:space="0" w:color="auto"/>
        <w:right w:val="none" w:sz="0" w:space="0" w:color="auto"/>
      </w:divBdr>
    </w:div>
    <w:div w:id="18184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　政策支援課　荒倉</cp:lastModifiedBy>
  <cp:revision>17</cp:revision>
  <cp:lastPrinted>2025-02-18T07:15:00Z</cp:lastPrinted>
  <dcterms:created xsi:type="dcterms:W3CDTF">2022-06-03T06:19:00Z</dcterms:created>
  <dcterms:modified xsi:type="dcterms:W3CDTF">2025-06-13T00:53:00Z</dcterms:modified>
</cp:coreProperties>
</file>