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76A" w:rsidRDefault="00DB576A">
      <w:pPr>
        <w:adjustRightInd/>
        <w:spacing w:line="390" w:lineRule="exact"/>
        <w:jc w:val="center"/>
        <w:rPr>
          <w:rFonts w:ascii="ＭＳ 明朝"/>
          <w:spacing w:val="2"/>
        </w:rPr>
      </w:pPr>
      <w:r>
        <w:rPr>
          <w:rFonts w:ascii="ＭＳ 明朝" w:eastAsia="ＭＳ ゴシック" w:cs="ＭＳ ゴシック" w:hint="eastAsia"/>
          <w:sz w:val="28"/>
          <w:szCs w:val="28"/>
        </w:rPr>
        <w:t>貸金業を廃業された皆さまへ</w:t>
      </w:r>
    </w:p>
    <w:p w:rsidR="00DB576A" w:rsidRDefault="00DB576A">
      <w:pPr>
        <w:adjustRightInd/>
        <w:rPr>
          <w:rFonts w:ascii="ＭＳ 明朝"/>
          <w:spacing w:val="2"/>
        </w:rPr>
      </w:pPr>
    </w:p>
    <w:p w:rsidR="00DB576A" w:rsidRDefault="00DB576A">
      <w:pPr>
        <w:adjustRightInd/>
        <w:jc w:val="right"/>
        <w:rPr>
          <w:rFonts w:ascii="ＭＳ 明朝"/>
          <w:spacing w:val="2"/>
        </w:rPr>
      </w:pPr>
    </w:p>
    <w:p w:rsidR="00DB576A" w:rsidRDefault="00DB576A">
      <w:pPr>
        <w:adjustRightInd/>
        <w:spacing w:line="350" w:lineRule="exact"/>
        <w:jc w:val="right"/>
        <w:rPr>
          <w:rFonts w:ascii="ＭＳ 明朝"/>
          <w:spacing w:val="2"/>
        </w:rPr>
      </w:pPr>
      <w:r>
        <w:rPr>
          <w:rFonts w:cs="ＭＳ 明朝" w:hint="eastAsia"/>
          <w:sz w:val="24"/>
          <w:szCs w:val="24"/>
        </w:rPr>
        <w:t>福岡県商工部中小企業</w:t>
      </w:r>
      <w:r w:rsidR="009A7D39">
        <w:rPr>
          <w:rFonts w:cs="ＭＳ 明朝" w:hint="eastAsia"/>
          <w:sz w:val="24"/>
          <w:szCs w:val="24"/>
        </w:rPr>
        <w:t>振興</w:t>
      </w:r>
      <w:r>
        <w:rPr>
          <w:rFonts w:cs="ＭＳ 明朝" w:hint="eastAsia"/>
          <w:sz w:val="24"/>
          <w:szCs w:val="24"/>
        </w:rPr>
        <w:t>課</w:t>
      </w:r>
    </w:p>
    <w:p w:rsidR="00DB576A" w:rsidRDefault="00DB576A">
      <w:pPr>
        <w:adjustRightInd/>
        <w:jc w:val="right"/>
        <w:rPr>
          <w:rFonts w:ascii="ＭＳ 明朝"/>
          <w:spacing w:val="2"/>
        </w:rPr>
      </w:pPr>
    </w:p>
    <w:p w:rsidR="008E4DC4" w:rsidRDefault="00DB576A">
      <w:pPr>
        <w:adjustRightInd/>
        <w:spacing w:line="350" w:lineRule="exact"/>
        <w:rPr>
          <w:rFonts w:cs="ＭＳ 明朝"/>
          <w:sz w:val="24"/>
          <w:szCs w:val="24"/>
        </w:rPr>
      </w:pPr>
      <w:r>
        <w:rPr>
          <w:rFonts w:cs="ＭＳ 明朝" w:hint="eastAsia"/>
          <w:sz w:val="24"/>
          <w:szCs w:val="24"/>
        </w:rPr>
        <w:t xml:space="preserve">　貸金業登録が無くなった場合でも、貸金業者として契約した取引を全て結了するまでは、</w:t>
      </w:r>
      <w:r w:rsidR="009F4BD7">
        <w:rPr>
          <w:rFonts w:cs="ＭＳ 明朝" w:hint="eastAsia"/>
          <w:sz w:val="24"/>
          <w:szCs w:val="24"/>
        </w:rPr>
        <w:t>みなし</w:t>
      </w:r>
      <w:r>
        <w:rPr>
          <w:rFonts w:ascii="ＭＳ 明朝" w:cs="ＭＳ 明朝" w:hint="eastAsia"/>
          <w:sz w:val="24"/>
          <w:szCs w:val="24"/>
        </w:rPr>
        <w:t>貸金業者と</w:t>
      </w:r>
      <w:r w:rsidR="009F4BD7">
        <w:rPr>
          <w:rFonts w:ascii="ＭＳ 明朝" w:cs="ＭＳ 明朝" w:hint="eastAsia"/>
          <w:sz w:val="24"/>
          <w:szCs w:val="24"/>
        </w:rPr>
        <w:t>して</w:t>
      </w:r>
      <w:r w:rsidR="009F4BD7">
        <w:rPr>
          <w:rFonts w:cs="ＭＳ 明朝" w:hint="eastAsia"/>
          <w:sz w:val="24"/>
          <w:szCs w:val="24"/>
        </w:rPr>
        <w:t>貸金業法等の関係法令が適用されます。</w:t>
      </w:r>
    </w:p>
    <w:p w:rsidR="00DB576A" w:rsidRDefault="00DB576A" w:rsidP="008E4DC4">
      <w:pPr>
        <w:adjustRightInd/>
        <w:spacing w:line="350" w:lineRule="exact"/>
        <w:ind w:firstLineChars="100" w:firstLine="242"/>
        <w:rPr>
          <w:rFonts w:ascii="ＭＳ 明朝"/>
          <w:spacing w:val="2"/>
        </w:rPr>
      </w:pPr>
      <w:r>
        <w:rPr>
          <w:rFonts w:cs="ＭＳ 明朝" w:hint="eastAsia"/>
          <w:sz w:val="24"/>
          <w:szCs w:val="24"/>
        </w:rPr>
        <w:t>貸金業を廃業した後も貸付債権の回収や債権譲渡を行う等に際しては、貸金業法等関係法令の遵守をお願いします。</w:t>
      </w:r>
    </w:p>
    <w:p w:rsidR="00DB576A" w:rsidRPr="00963D08" w:rsidRDefault="00DB576A">
      <w:pPr>
        <w:adjustRightInd/>
        <w:rPr>
          <w:rFonts w:ascii="ＭＳ 明朝"/>
          <w:spacing w:val="2"/>
        </w:rPr>
      </w:pPr>
    </w:p>
    <w:p w:rsidR="00DB576A" w:rsidRDefault="00DB576A">
      <w:pPr>
        <w:adjustRightInd/>
        <w:spacing w:line="350" w:lineRule="exact"/>
        <w:rPr>
          <w:rFonts w:ascii="ＭＳ 明朝"/>
          <w:spacing w:val="2"/>
        </w:rPr>
      </w:pPr>
      <w:r>
        <w:rPr>
          <w:rFonts w:ascii="ＭＳ 明朝" w:eastAsia="ＭＳ ゴシック" w:cs="ＭＳ ゴシック" w:hint="eastAsia"/>
          <w:sz w:val="24"/>
          <w:szCs w:val="24"/>
        </w:rPr>
        <w:t>１　残貸付債権の状況等に係る報告について</w:t>
      </w:r>
    </w:p>
    <w:p w:rsidR="00DB576A" w:rsidRDefault="00DB576A">
      <w:pPr>
        <w:adjustRightInd/>
        <w:spacing w:line="350" w:lineRule="exact"/>
        <w:ind w:left="212" w:hanging="212"/>
        <w:rPr>
          <w:rFonts w:ascii="ＭＳ 明朝"/>
          <w:spacing w:val="2"/>
        </w:rPr>
      </w:pPr>
      <w:r>
        <w:rPr>
          <w:rFonts w:cs="ＭＳ 明朝" w:hint="eastAsia"/>
          <w:sz w:val="24"/>
          <w:szCs w:val="24"/>
        </w:rPr>
        <w:t xml:space="preserve">　　</w:t>
      </w:r>
      <w:r>
        <w:rPr>
          <w:rFonts w:ascii="ＭＳ 明朝" w:cs="ＭＳ 明朝" w:hint="eastAsia"/>
          <w:sz w:val="24"/>
          <w:szCs w:val="24"/>
        </w:rPr>
        <w:t>毎事業年度末における残貸付債権の状況等に係る報告書を、締結した貸付けの契約に基づく取引を結了するまで提出して下さい。</w:t>
      </w:r>
    </w:p>
    <w:p w:rsidR="00DB576A" w:rsidRDefault="00DB576A">
      <w:pPr>
        <w:adjustRightInd/>
        <w:spacing w:line="350" w:lineRule="exact"/>
        <w:rPr>
          <w:rFonts w:ascii="ＭＳ 明朝"/>
          <w:spacing w:val="2"/>
        </w:rPr>
      </w:pPr>
      <w:r>
        <w:rPr>
          <w:rFonts w:ascii="ＭＳ 明朝" w:cs="ＭＳ 明朝" w:hint="eastAsia"/>
          <w:sz w:val="24"/>
          <w:szCs w:val="24"/>
        </w:rPr>
        <w:t xml:space="preserve">　　</w:t>
      </w:r>
      <w:r>
        <w:rPr>
          <w:rFonts w:cs="ＭＳ 明朝" w:hint="eastAsia"/>
          <w:sz w:val="24"/>
          <w:szCs w:val="24"/>
        </w:rPr>
        <w:t>報告様式　別紙のとおり</w:t>
      </w:r>
    </w:p>
    <w:p w:rsidR="00DB576A" w:rsidRDefault="00DB576A">
      <w:pPr>
        <w:adjustRightInd/>
        <w:spacing w:line="350" w:lineRule="exact"/>
        <w:rPr>
          <w:rFonts w:ascii="ＭＳ 明朝"/>
          <w:spacing w:val="2"/>
        </w:rPr>
      </w:pPr>
      <w:r>
        <w:rPr>
          <w:rFonts w:cs="ＭＳ 明朝" w:hint="eastAsia"/>
          <w:sz w:val="24"/>
          <w:szCs w:val="24"/>
        </w:rPr>
        <w:t xml:space="preserve">　　報告時期　事業年度経過後３月以内（個人であれば３月末）</w:t>
      </w:r>
    </w:p>
    <w:p w:rsidR="00DB576A" w:rsidRDefault="00DB576A">
      <w:pPr>
        <w:adjustRightInd/>
        <w:rPr>
          <w:rFonts w:ascii="ＭＳ 明朝"/>
          <w:spacing w:val="2"/>
        </w:rPr>
      </w:pPr>
    </w:p>
    <w:p w:rsidR="00DB576A" w:rsidRDefault="00DB576A">
      <w:pPr>
        <w:adjustRightInd/>
        <w:spacing w:line="350" w:lineRule="exact"/>
        <w:rPr>
          <w:rFonts w:ascii="ＭＳ 明朝"/>
          <w:spacing w:val="2"/>
        </w:rPr>
      </w:pPr>
      <w:r>
        <w:rPr>
          <w:rFonts w:ascii="ＭＳ 明朝" w:eastAsia="ＭＳ ゴシック" w:cs="ＭＳ ゴシック" w:hint="eastAsia"/>
          <w:sz w:val="24"/>
          <w:szCs w:val="24"/>
        </w:rPr>
        <w:t>２　連絡先等の変更に係る報告について</w:t>
      </w:r>
    </w:p>
    <w:p w:rsidR="00DB576A" w:rsidRDefault="00DB576A">
      <w:pPr>
        <w:adjustRightInd/>
        <w:spacing w:line="350" w:lineRule="exact"/>
        <w:rPr>
          <w:rFonts w:ascii="ＭＳ 明朝"/>
          <w:spacing w:val="2"/>
        </w:rPr>
      </w:pPr>
      <w:r>
        <w:rPr>
          <w:rFonts w:cs="ＭＳ 明朝" w:hint="eastAsia"/>
          <w:sz w:val="24"/>
          <w:szCs w:val="24"/>
        </w:rPr>
        <w:t xml:space="preserve">　　電話連絡で構いません。</w:t>
      </w:r>
    </w:p>
    <w:p w:rsidR="00DB576A" w:rsidRDefault="00DB576A">
      <w:pPr>
        <w:adjustRightInd/>
        <w:rPr>
          <w:rFonts w:ascii="ＭＳ 明朝"/>
          <w:spacing w:val="2"/>
        </w:rPr>
      </w:pPr>
    </w:p>
    <w:p w:rsidR="00DB576A" w:rsidRDefault="00DB576A">
      <w:pPr>
        <w:adjustRightInd/>
        <w:spacing w:line="350" w:lineRule="exact"/>
        <w:rPr>
          <w:rFonts w:ascii="ＭＳ 明朝"/>
          <w:spacing w:val="2"/>
        </w:rPr>
      </w:pPr>
      <w:r>
        <w:rPr>
          <w:rFonts w:ascii="ＭＳ 明朝" w:eastAsia="ＭＳ ゴシック" w:cs="ＭＳ ゴシック" w:hint="eastAsia"/>
          <w:sz w:val="24"/>
          <w:szCs w:val="24"/>
        </w:rPr>
        <w:t xml:space="preserve">３　業務における留意点　</w:t>
      </w:r>
    </w:p>
    <w:p w:rsidR="00DB576A" w:rsidRDefault="00DB576A">
      <w:pPr>
        <w:adjustRightInd/>
        <w:spacing w:line="350" w:lineRule="exact"/>
        <w:ind w:left="358" w:hanging="180"/>
        <w:rPr>
          <w:rFonts w:ascii="ＭＳ 明朝"/>
          <w:spacing w:val="2"/>
        </w:rPr>
      </w:pPr>
      <w:r>
        <w:rPr>
          <w:rFonts w:ascii="ＭＳ 明朝" w:cs="ＭＳ 明朝" w:hint="eastAsia"/>
          <w:sz w:val="24"/>
          <w:szCs w:val="24"/>
        </w:rPr>
        <w:t>○　資金需要者等に関する個人情報を違法業者等に売却又は譲渡することは、厳に控えてください。</w:t>
      </w:r>
    </w:p>
    <w:p w:rsidR="00DB576A" w:rsidRDefault="00DB576A">
      <w:pPr>
        <w:adjustRightInd/>
        <w:ind w:left="358" w:hanging="180"/>
        <w:rPr>
          <w:rFonts w:ascii="ＭＳ 明朝"/>
          <w:spacing w:val="2"/>
        </w:rPr>
      </w:pPr>
    </w:p>
    <w:p w:rsidR="00DB576A" w:rsidRDefault="00DB576A">
      <w:pPr>
        <w:adjustRightInd/>
        <w:spacing w:line="350" w:lineRule="exact"/>
        <w:ind w:left="358" w:hanging="180"/>
        <w:rPr>
          <w:rFonts w:ascii="ＭＳ 明朝"/>
          <w:spacing w:val="2"/>
        </w:rPr>
      </w:pPr>
      <w:r>
        <w:rPr>
          <w:rFonts w:ascii="ＭＳ 明朝" w:cs="ＭＳ 明朝" w:hint="eastAsia"/>
          <w:sz w:val="24"/>
          <w:szCs w:val="24"/>
        </w:rPr>
        <w:t>○　貸付債権の譲渡を行う場合は、</w:t>
      </w:r>
      <w:r w:rsidR="002D3927">
        <w:rPr>
          <w:rFonts w:ascii="ＭＳ 明朝" w:cs="ＭＳ 明朝" w:hint="eastAsia"/>
          <w:sz w:val="24"/>
          <w:szCs w:val="24"/>
        </w:rPr>
        <w:t>貸金業法第</w:t>
      </w:r>
      <w:r w:rsidR="002D3927">
        <w:rPr>
          <w:rFonts w:ascii="ＭＳ 明朝" w:cs="ＭＳ 明朝"/>
          <w:sz w:val="24"/>
          <w:szCs w:val="24"/>
        </w:rPr>
        <w:t>24</w:t>
      </w:r>
      <w:r w:rsidR="002D3927">
        <w:rPr>
          <w:rFonts w:ascii="ＭＳ 明朝" w:cs="ＭＳ 明朝" w:hint="eastAsia"/>
          <w:sz w:val="24"/>
          <w:szCs w:val="24"/>
        </w:rPr>
        <w:t>条第３項（暴力団員等への譲渡、委託の</w:t>
      </w:r>
      <w:r>
        <w:rPr>
          <w:rFonts w:ascii="ＭＳ 明朝" w:cs="ＭＳ 明朝" w:hint="eastAsia"/>
          <w:sz w:val="24"/>
          <w:szCs w:val="24"/>
        </w:rPr>
        <w:t>禁止</w:t>
      </w:r>
      <w:r w:rsidR="002D3927">
        <w:rPr>
          <w:rFonts w:ascii="ＭＳ 明朝" w:cs="ＭＳ 明朝" w:hint="eastAsia"/>
          <w:sz w:val="24"/>
          <w:szCs w:val="24"/>
        </w:rPr>
        <w:t>）の規定が適用され</w:t>
      </w:r>
      <w:r>
        <w:rPr>
          <w:rFonts w:ascii="ＭＳ 明朝" w:cs="ＭＳ 明朝" w:hint="eastAsia"/>
          <w:sz w:val="24"/>
          <w:szCs w:val="24"/>
        </w:rPr>
        <w:t>ます。また、債権の譲渡先に対し、関係法令及びその規定</w:t>
      </w:r>
      <w:r w:rsidR="00AC1B96">
        <w:rPr>
          <w:rFonts w:ascii="ＭＳ 明朝" w:cs="ＭＳ 明朝" w:hint="eastAsia"/>
          <w:sz w:val="24"/>
          <w:szCs w:val="24"/>
        </w:rPr>
        <w:t>に係る罰則が適用される旨を書面</w:t>
      </w:r>
      <w:r w:rsidR="00D2440C">
        <w:rPr>
          <w:rFonts w:ascii="ＭＳ 明朝" w:cs="ＭＳ 明朝" w:hint="eastAsia"/>
          <w:sz w:val="24"/>
          <w:szCs w:val="24"/>
        </w:rPr>
        <w:t>等</w:t>
      </w:r>
      <w:r w:rsidR="00AC1B96">
        <w:rPr>
          <w:rFonts w:ascii="ＭＳ 明朝" w:cs="ＭＳ 明朝" w:hint="eastAsia"/>
          <w:sz w:val="24"/>
          <w:szCs w:val="24"/>
        </w:rPr>
        <w:t>で通知しなければなりません。（次ページ</w:t>
      </w:r>
      <w:r>
        <w:rPr>
          <w:rFonts w:ascii="ＭＳ 明朝" w:cs="ＭＳ 明朝" w:hint="eastAsia"/>
          <w:sz w:val="24"/>
          <w:szCs w:val="24"/>
        </w:rPr>
        <w:t>参照）</w:t>
      </w:r>
    </w:p>
    <w:p w:rsidR="00DB576A" w:rsidRDefault="00DB576A">
      <w:pPr>
        <w:adjustRightInd/>
        <w:rPr>
          <w:rFonts w:ascii="ＭＳ 明朝"/>
          <w:spacing w:val="2"/>
        </w:rPr>
      </w:pPr>
    </w:p>
    <w:p w:rsidR="00DB576A" w:rsidRDefault="00DB576A">
      <w:pPr>
        <w:adjustRightInd/>
        <w:rPr>
          <w:rFonts w:ascii="ＭＳ 明朝"/>
          <w:spacing w:val="2"/>
        </w:rPr>
      </w:pPr>
    </w:p>
    <w:tbl>
      <w:tblPr>
        <w:tblW w:w="0" w:type="auto"/>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5228"/>
      </w:tblGrid>
      <w:tr w:rsidR="00DB576A" w:rsidTr="002D3927">
        <w:tblPrEx>
          <w:tblCellMar>
            <w:top w:w="0" w:type="dxa"/>
            <w:bottom w:w="0" w:type="dxa"/>
          </w:tblCellMar>
        </w:tblPrEx>
        <w:trPr>
          <w:trHeight w:val="1792"/>
        </w:trPr>
        <w:tc>
          <w:tcPr>
            <w:tcW w:w="5228" w:type="dxa"/>
            <w:tcBorders>
              <w:top w:val="single" w:sz="4" w:space="0" w:color="000000"/>
              <w:left w:val="single" w:sz="4" w:space="0" w:color="000000"/>
              <w:bottom w:val="single" w:sz="4" w:space="0" w:color="000000"/>
              <w:right w:val="single" w:sz="4" w:space="0" w:color="000000"/>
            </w:tcBorders>
          </w:tcPr>
          <w:p w:rsidR="00DB576A" w:rsidRDefault="00DB576A">
            <w:pPr>
              <w:suppressAutoHyphens/>
              <w:kinsoku w:val="0"/>
              <w:wordWrap w:val="0"/>
              <w:autoSpaceDE w:val="0"/>
              <w:autoSpaceDN w:val="0"/>
              <w:spacing w:line="256" w:lineRule="exact"/>
              <w:jc w:val="left"/>
              <w:rPr>
                <w:rFonts w:ascii="ＭＳ 明朝"/>
                <w:spacing w:val="2"/>
              </w:rPr>
            </w:pPr>
          </w:p>
          <w:p w:rsidR="00DB576A" w:rsidRDefault="00DB576A">
            <w:pPr>
              <w:suppressAutoHyphens/>
              <w:kinsoku w:val="0"/>
              <w:wordWrap w:val="0"/>
              <w:autoSpaceDE w:val="0"/>
              <w:autoSpaceDN w:val="0"/>
              <w:spacing w:line="256" w:lineRule="exact"/>
              <w:jc w:val="left"/>
              <w:rPr>
                <w:rFonts w:ascii="ＭＳ 明朝"/>
                <w:spacing w:val="2"/>
              </w:rPr>
            </w:pPr>
            <w:r>
              <w:rPr>
                <w:rFonts w:cs="ＭＳ 明朝" w:hint="eastAsia"/>
                <w:sz w:val="24"/>
                <w:szCs w:val="24"/>
              </w:rPr>
              <w:t xml:space="preserve">　ご報告・問合せ先</w:t>
            </w:r>
          </w:p>
          <w:p w:rsidR="00DB576A" w:rsidRDefault="00DB576A" w:rsidP="002D3927">
            <w:pPr>
              <w:suppressAutoHyphens/>
              <w:kinsoku w:val="0"/>
              <w:wordWrap w:val="0"/>
              <w:autoSpaceDE w:val="0"/>
              <w:autoSpaceDN w:val="0"/>
              <w:spacing w:line="256" w:lineRule="exact"/>
              <w:jc w:val="left"/>
              <w:rPr>
                <w:rFonts w:ascii="ＭＳ 明朝"/>
                <w:spacing w:val="2"/>
              </w:rPr>
            </w:pPr>
            <w:r>
              <w:rPr>
                <w:rFonts w:cs="ＭＳ 明朝" w:hint="eastAsia"/>
                <w:sz w:val="24"/>
                <w:szCs w:val="24"/>
              </w:rPr>
              <w:t xml:space="preserve">　</w:t>
            </w:r>
            <w:r w:rsidR="002D3927">
              <w:rPr>
                <w:rFonts w:cs="ＭＳ 明朝" w:hint="eastAsia"/>
                <w:sz w:val="24"/>
                <w:szCs w:val="24"/>
              </w:rPr>
              <w:t>〒</w:t>
            </w:r>
            <w:r w:rsidR="002D3927">
              <w:rPr>
                <w:sz w:val="24"/>
                <w:szCs w:val="24"/>
              </w:rPr>
              <w:t>812-8577</w:t>
            </w:r>
            <w:r w:rsidR="002D3927">
              <w:rPr>
                <w:rFonts w:hint="eastAsia"/>
                <w:sz w:val="24"/>
                <w:szCs w:val="24"/>
              </w:rPr>
              <w:t xml:space="preserve">　</w:t>
            </w:r>
            <w:r>
              <w:rPr>
                <w:rFonts w:cs="ＭＳ 明朝" w:hint="eastAsia"/>
                <w:sz w:val="24"/>
                <w:szCs w:val="24"/>
              </w:rPr>
              <w:t>福岡市博多区東公園７番７号</w:t>
            </w:r>
          </w:p>
          <w:p w:rsidR="00DB576A" w:rsidRDefault="002D3927">
            <w:pPr>
              <w:suppressAutoHyphens/>
              <w:kinsoku w:val="0"/>
              <w:wordWrap w:val="0"/>
              <w:autoSpaceDE w:val="0"/>
              <w:autoSpaceDN w:val="0"/>
              <w:spacing w:line="256" w:lineRule="exact"/>
              <w:jc w:val="left"/>
              <w:rPr>
                <w:rFonts w:ascii="ＭＳ 明朝"/>
                <w:spacing w:val="2"/>
              </w:rPr>
            </w:pPr>
            <w:r>
              <w:rPr>
                <w:rFonts w:cs="ＭＳ 明朝" w:hint="eastAsia"/>
                <w:sz w:val="24"/>
                <w:szCs w:val="24"/>
              </w:rPr>
              <w:t xml:space="preserve">　</w:t>
            </w:r>
            <w:r w:rsidR="00DB576A">
              <w:rPr>
                <w:rFonts w:cs="ＭＳ 明朝" w:hint="eastAsia"/>
                <w:sz w:val="24"/>
                <w:szCs w:val="24"/>
              </w:rPr>
              <w:t>福岡県商工部中小企業</w:t>
            </w:r>
            <w:r w:rsidR="009A7D39">
              <w:rPr>
                <w:rFonts w:cs="ＭＳ 明朝" w:hint="eastAsia"/>
                <w:sz w:val="24"/>
                <w:szCs w:val="24"/>
              </w:rPr>
              <w:t>振興</w:t>
            </w:r>
            <w:r w:rsidR="00DB576A">
              <w:rPr>
                <w:rFonts w:cs="ＭＳ 明朝" w:hint="eastAsia"/>
                <w:sz w:val="24"/>
                <w:szCs w:val="24"/>
              </w:rPr>
              <w:t xml:space="preserve">課　</w:t>
            </w:r>
            <w:r w:rsidR="009A7D39">
              <w:rPr>
                <w:rFonts w:cs="ＭＳ 明朝" w:hint="eastAsia"/>
                <w:sz w:val="24"/>
                <w:szCs w:val="24"/>
              </w:rPr>
              <w:t>管理指導</w:t>
            </w:r>
            <w:r w:rsidR="00DB576A">
              <w:rPr>
                <w:rFonts w:cs="ＭＳ 明朝" w:hint="eastAsia"/>
                <w:sz w:val="24"/>
                <w:szCs w:val="24"/>
              </w:rPr>
              <w:t>係</w:t>
            </w:r>
          </w:p>
          <w:p w:rsidR="00DB576A" w:rsidRDefault="00DB576A" w:rsidP="0079548C">
            <w:pPr>
              <w:suppressAutoHyphens/>
              <w:kinsoku w:val="0"/>
              <w:wordWrap w:val="0"/>
              <w:autoSpaceDE w:val="0"/>
              <w:autoSpaceDN w:val="0"/>
              <w:spacing w:line="256" w:lineRule="exact"/>
              <w:ind w:firstLineChars="100" w:firstLine="242"/>
              <w:jc w:val="left"/>
              <w:rPr>
                <w:rFonts w:ascii="ＭＳ 明朝"/>
                <w:spacing w:val="2"/>
              </w:rPr>
            </w:pPr>
            <w:r>
              <w:rPr>
                <w:rFonts w:cs="ＭＳ 明朝" w:hint="eastAsia"/>
                <w:sz w:val="24"/>
                <w:szCs w:val="24"/>
              </w:rPr>
              <w:t>電話番号　０９２－６４３－３４２３</w:t>
            </w:r>
          </w:p>
          <w:p w:rsidR="00DB576A" w:rsidRDefault="00DB576A">
            <w:pPr>
              <w:suppressAutoHyphens/>
              <w:kinsoku w:val="0"/>
              <w:wordWrap w:val="0"/>
              <w:autoSpaceDE w:val="0"/>
              <w:autoSpaceDN w:val="0"/>
              <w:spacing w:line="256" w:lineRule="exact"/>
              <w:jc w:val="left"/>
              <w:rPr>
                <w:rFonts w:cs="ＭＳ 明朝"/>
                <w:sz w:val="24"/>
                <w:szCs w:val="24"/>
              </w:rPr>
            </w:pPr>
            <w:r>
              <w:rPr>
                <w:rFonts w:cs="ＭＳ 明朝" w:hint="eastAsia"/>
                <w:sz w:val="24"/>
                <w:szCs w:val="24"/>
              </w:rPr>
              <w:t xml:space="preserve">　Ｆ</w:t>
            </w:r>
            <w:r>
              <w:rPr>
                <w:sz w:val="24"/>
                <w:szCs w:val="24"/>
              </w:rPr>
              <w:t xml:space="preserve"> </w:t>
            </w:r>
            <w:r>
              <w:rPr>
                <w:rFonts w:cs="ＭＳ 明朝" w:hint="eastAsia"/>
                <w:sz w:val="24"/>
                <w:szCs w:val="24"/>
              </w:rPr>
              <w:t>Ａ</w:t>
            </w:r>
            <w:r>
              <w:rPr>
                <w:sz w:val="24"/>
                <w:szCs w:val="24"/>
              </w:rPr>
              <w:t xml:space="preserve"> </w:t>
            </w:r>
            <w:r>
              <w:rPr>
                <w:rFonts w:cs="ＭＳ 明朝" w:hint="eastAsia"/>
                <w:sz w:val="24"/>
                <w:szCs w:val="24"/>
              </w:rPr>
              <w:t>Ｘ　０９２－６４３－</w:t>
            </w:r>
            <w:r w:rsidR="005644C4">
              <w:rPr>
                <w:rFonts w:cs="ＭＳ 明朝" w:hint="eastAsia"/>
                <w:sz w:val="24"/>
                <w:szCs w:val="24"/>
              </w:rPr>
              <w:t>３４２７</w:t>
            </w:r>
          </w:p>
          <w:p w:rsidR="0079548C" w:rsidRDefault="0079548C">
            <w:pPr>
              <w:suppressAutoHyphens/>
              <w:kinsoku w:val="0"/>
              <w:wordWrap w:val="0"/>
              <w:autoSpaceDE w:val="0"/>
              <w:autoSpaceDN w:val="0"/>
              <w:spacing w:line="256" w:lineRule="exact"/>
              <w:jc w:val="left"/>
              <w:rPr>
                <w:rFonts w:ascii="ＭＳ 明朝"/>
                <w:color w:val="auto"/>
                <w:sz w:val="24"/>
                <w:szCs w:val="24"/>
              </w:rPr>
            </w:pPr>
          </w:p>
        </w:tc>
      </w:tr>
    </w:tbl>
    <w:p w:rsidR="00DB576A" w:rsidRDefault="00DB576A">
      <w:pPr>
        <w:adjustRightInd/>
        <w:rPr>
          <w:rFonts w:ascii="ＭＳ 明朝"/>
          <w:spacing w:val="2"/>
        </w:rPr>
      </w:pPr>
    </w:p>
    <w:p w:rsidR="00963D08" w:rsidRDefault="00963D08">
      <w:pPr>
        <w:adjustRightInd/>
        <w:rPr>
          <w:rFonts w:ascii="ＭＳ 明朝"/>
          <w:spacing w:val="2"/>
        </w:rPr>
      </w:pPr>
    </w:p>
    <w:p w:rsidR="00963D08" w:rsidRDefault="00963D08">
      <w:pPr>
        <w:adjustRightInd/>
        <w:rPr>
          <w:rFonts w:ascii="ＭＳ 明朝"/>
          <w:spacing w:val="2"/>
        </w:rPr>
      </w:pPr>
    </w:p>
    <w:p w:rsidR="00D2440C" w:rsidRDefault="00D2440C">
      <w:pPr>
        <w:adjustRightInd/>
        <w:rPr>
          <w:rFonts w:ascii="ＭＳ 明朝"/>
          <w:spacing w:val="2"/>
        </w:rPr>
      </w:pPr>
    </w:p>
    <w:p w:rsidR="00D2440C" w:rsidRDefault="00D2440C">
      <w:pPr>
        <w:adjustRightInd/>
        <w:rPr>
          <w:rFonts w:ascii="ＭＳ 明朝"/>
          <w:spacing w:val="2"/>
        </w:rPr>
      </w:pPr>
    </w:p>
    <w:p w:rsidR="00D2440C" w:rsidRDefault="00D2440C">
      <w:pPr>
        <w:adjustRightInd/>
        <w:rPr>
          <w:rFonts w:ascii="ＭＳ 明朝"/>
          <w:spacing w:val="2"/>
        </w:rPr>
      </w:pPr>
    </w:p>
    <w:p w:rsidR="00DB576A" w:rsidRPr="00D2440C" w:rsidRDefault="00DB576A">
      <w:pPr>
        <w:adjustRightInd/>
        <w:spacing w:line="350" w:lineRule="exact"/>
        <w:rPr>
          <w:rFonts w:ascii="ＭＳ 明朝"/>
          <w:spacing w:val="2"/>
          <w:sz w:val="24"/>
          <w:szCs w:val="24"/>
        </w:rPr>
      </w:pPr>
      <w:r w:rsidRPr="00D2440C">
        <w:rPr>
          <w:rFonts w:cs="ＭＳ 明朝" w:hint="eastAsia"/>
          <w:sz w:val="24"/>
          <w:szCs w:val="24"/>
        </w:rPr>
        <w:t>（</w:t>
      </w:r>
      <w:r w:rsidRPr="00D2440C">
        <w:rPr>
          <w:rFonts w:ascii="ＭＳ 明朝" w:cs="ＭＳ 明朝" w:hint="eastAsia"/>
          <w:sz w:val="24"/>
          <w:szCs w:val="24"/>
        </w:rPr>
        <w:t>債権譲渡先へ通知しなければならない</w:t>
      </w:r>
      <w:r w:rsidR="00952E22" w:rsidRPr="00D2440C">
        <w:rPr>
          <w:rFonts w:ascii="ＭＳ 明朝" w:cs="ＭＳ 明朝" w:hint="eastAsia"/>
          <w:sz w:val="24"/>
          <w:szCs w:val="24"/>
        </w:rPr>
        <w:t>事項</w:t>
      </w:r>
      <w:r w:rsidRPr="00D2440C">
        <w:rPr>
          <w:rFonts w:cs="ＭＳ 明朝" w:hint="eastAsia"/>
          <w:sz w:val="24"/>
          <w:szCs w:val="24"/>
        </w:rPr>
        <w:t>）</w:t>
      </w:r>
    </w:p>
    <w:p w:rsidR="00DB576A" w:rsidRPr="00D2440C" w:rsidRDefault="00DB576A">
      <w:pPr>
        <w:adjustRightInd/>
        <w:rPr>
          <w:rFonts w:ascii="ＭＳ 明朝"/>
          <w:spacing w:val="2"/>
          <w:sz w:val="24"/>
          <w:szCs w:val="24"/>
        </w:rPr>
      </w:pPr>
    </w:p>
    <w:p w:rsidR="00952E22" w:rsidRPr="00D2440C" w:rsidRDefault="00952E22">
      <w:pPr>
        <w:adjustRightInd/>
        <w:rPr>
          <w:rFonts w:ascii="ＭＳ 明朝"/>
          <w:spacing w:val="2"/>
          <w:sz w:val="24"/>
          <w:szCs w:val="24"/>
        </w:rPr>
      </w:pPr>
      <w:r w:rsidRPr="00D2440C">
        <w:rPr>
          <w:rFonts w:ascii="ＭＳ 明朝" w:hint="eastAsia"/>
          <w:spacing w:val="2"/>
          <w:sz w:val="24"/>
          <w:szCs w:val="24"/>
        </w:rPr>
        <w:t>１　当該債権が貸金業者の貸付に係る契約に基づいて発生したこと</w:t>
      </w:r>
    </w:p>
    <w:p w:rsidR="00952E22" w:rsidRPr="00D2440C" w:rsidRDefault="00952E22">
      <w:pPr>
        <w:adjustRightInd/>
        <w:rPr>
          <w:rFonts w:ascii="ＭＳ 明朝"/>
          <w:spacing w:val="2"/>
          <w:sz w:val="24"/>
          <w:szCs w:val="24"/>
        </w:rPr>
      </w:pPr>
      <w:r w:rsidRPr="00D2440C">
        <w:rPr>
          <w:rFonts w:ascii="ＭＳ 明朝" w:hint="eastAsia"/>
          <w:spacing w:val="2"/>
          <w:sz w:val="24"/>
          <w:szCs w:val="24"/>
        </w:rPr>
        <w:t>２　契約締結時に交付する書面に掲げる事項</w:t>
      </w:r>
    </w:p>
    <w:p w:rsidR="00952E22" w:rsidRPr="00D2440C" w:rsidRDefault="00952E22" w:rsidP="00D2440C">
      <w:pPr>
        <w:adjustRightInd/>
        <w:ind w:left="246" w:hangingChars="100" w:hanging="246"/>
        <w:rPr>
          <w:rFonts w:ascii="ＭＳ 明朝"/>
          <w:spacing w:val="2"/>
          <w:sz w:val="24"/>
          <w:szCs w:val="24"/>
        </w:rPr>
      </w:pPr>
      <w:r w:rsidRPr="00D2440C">
        <w:rPr>
          <w:rFonts w:ascii="ＭＳ 明朝" w:hint="eastAsia"/>
          <w:spacing w:val="2"/>
          <w:sz w:val="24"/>
          <w:szCs w:val="24"/>
        </w:rPr>
        <w:t>３　極度方式貸付に係る契約に基づく債権であるときは、</w:t>
      </w:r>
      <w:r w:rsidR="00455931" w:rsidRPr="00D2440C">
        <w:rPr>
          <w:rFonts w:ascii="ＭＳ 明朝" w:hint="eastAsia"/>
          <w:spacing w:val="2"/>
          <w:sz w:val="24"/>
          <w:szCs w:val="24"/>
        </w:rPr>
        <w:t>当該極度方式基本契約時に交付する書面に掲げる事項</w:t>
      </w:r>
    </w:p>
    <w:p w:rsidR="00455931" w:rsidRPr="00D2440C" w:rsidRDefault="00455931" w:rsidP="00D2440C">
      <w:pPr>
        <w:adjustRightInd/>
        <w:ind w:left="246" w:hangingChars="100" w:hanging="246"/>
        <w:rPr>
          <w:rFonts w:ascii="ＭＳ 明朝"/>
          <w:spacing w:val="2"/>
          <w:sz w:val="24"/>
          <w:szCs w:val="24"/>
        </w:rPr>
      </w:pPr>
      <w:r w:rsidRPr="00D2440C">
        <w:rPr>
          <w:rFonts w:ascii="ＭＳ 明朝" w:hint="eastAsia"/>
          <w:spacing w:val="2"/>
          <w:sz w:val="24"/>
          <w:szCs w:val="24"/>
        </w:rPr>
        <w:t>４　当該債権について保証契約を締結したときは、保証契約締結時に交付する書面に掲げる事項</w:t>
      </w:r>
    </w:p>
    <w:p w:rsidR="00455931" w:rsidRPr="00D2440C" w:rsidRDefault="00455931" w:rsidP="00D2440C">
      <w:pPr>
        <w:adjustRightInd/>
        <w:ind w:left="246" w:hangingChars="100" w:hanging="246"/>
        <w:rPr>
          <w:rFonts w:ascii="ＭＳ 明朝"/>
          <w:spacing w:val="2"/>
          <w:sz w:val="24"/>
          <w:szCs w:val="24"/>
        </w:rPr>
      </w:pPr>
      <w:r w:rsidRPr="00D2440C">
        <w:rPr>
          <w:rFonts w:ascii="ＭＳ 明朝" w:hint="eastAsia"/>
          <w:spacing w:val="2"/>
          <w:sz w:val="24"/>
          <w:szCs w:val="24"/>
        </w:rPr>
        <w:t>５　譲渡年月日及び当該債権の額</w:t>
      </w:r>
    </w:p>
    <w:p w:rsidR="00455931" w:rsidRPr="00D2440C" w:rsidRDefault="00455931" w:rsidP="00D2440C">
      <w:pPr>
        <w:adjustRightInd/>
        <w:ind w:left="246" w:hangingChars="100" w:hanging="246"/>
        <w:rPr>
          <w:rFonts w:ascii="ＭＳ 明朝"/>
          <w:spacing w:val="2"/>
          <w:sz w:val="24"/>
          <w:szCs w:val="24"/>
        </w:rPr>
      </w:pPr>
      <w:r w:rsidRPr="00D2440C">
        <w:rPr>
          <w:rFonts w:ascii="ＭＳ 明朝" w:hint="eastAsia"/>
          <w:spacing w:val="2"/>
          <w:sz w:val="24"/>
          <w:szCs w:val="24"/>
        </w:rPr>
        <w:t>６　下記</w:t>
      </w:r>
      <w:r w:rsidR="00D2440C" w:rsidRPr="00D2440C">
        <w:rPr>
          <w:rFonts w:ascii="ＭＳ 明朝" w:hint="eastAsia"/>
          <w:spacing w:val="2"/>
          <w:sz w:val="24"/>
          <w:szCs w:val="24"/>
        </w:rPr>
        <w:t>①</w:t>
      </w:r>
      <w:r w:rsidRPr="00D2440C">
        <w:rPr>
          <w:rFonts w:ascii="ＭＳ 明朝" w:hint="eastAsia"/>
          <w:spacing w:val="2"/>
          <w:sz w:val="24"/>
          <w:szCs w:val="24"/>
        </w:rPr>
        <w:t>～</w:t>
      </w:r>
      <w:r w:rsidR="00D2440C" w:rsidRPr="00D2440C">
        <w:rPr>
          <w:rFonts w:ascii="ＭＳ 明朝" w:hint="eastAsia"/>
          <w:spacing w:val="2"/>
          <w:sz w:val="24"/>
          <w:szCs w:val="24"/>
        </w:rPr>
        <w:t>⑬</w:t>
      </w:r>
      <w:r w:rsidRPr="00D2440C">
        <w:rPr>
          <w:rFonts w:ascii="ＭＳ 明朝" w:hint="eastAsia"/>
          <w:spacing w:val="2"/>
          <w:sz w:val="24"/>
          <w:szCs w:val="24"/>
        </w:rPr>
        <w:t>の規定（これらの規定に係る罰則を含む）</w:t>
      </w:r>
      <w:r w:rsidR="00CC18E2" w:rsidRPr="00D2440C">
        <w:rPr>
          <w:rFonts w:ascii="ＭＳ 明朝" w:hint="eastAsia"/>
          <w:spacing w:val="2"/>
          <w:sz w:val="24"/>
          <w:szCs w:val="24"/>
        </w:rPr>
        <w:t>の適用があること</w:t>
      </w:r>
    </w:p>
    <w:p w:rsidR="00DB576A" w:rsidRPr="00D2440C" w:rsidRDefault="00DB576A" w:rsidP="00D2440C">
      <w:pPr>
        <w:numPr>
          <w:ilvl w:val="0"/>
          <w:numId w:val="1"/>
        </w:numPr>
        <w:adjustRightInd/>
        <w:rPr>
          <w:rFonts w:ascii="ＭＳ 明朝" w:cs="ＭＳ 明朝"/>
          <w:sz w:val="24"/>
          <w:szCs w:val="24"/>
        </w:rPr>
      </w:pPr>
      <w:r w:rsidRPr="00D2440C">
        <w:rPr>
          <w:rFonts w:ascii="ＭＳ 明朝" w:cs="ＭＳ 明朝" w:hint="eastAsia"/>
          <w:sz w:val="24"/>
          <w:szCs w:val="24"/>
        </w:rPr>
        <w:t>貸金業法（以下「法」という。）第</w:t>
      </w:r>
      <w:r w:rsidRPr="00D2440C">
        <w:rPr>
          <w:rFonts w:ascii="ＭＳ 明朝" w:hAnsi="ＭＳ 明朝" w:cs="ＭＳ 明朝"/>
          <w:sz w:val="24"/>
          <w:szCs w:val="24"/>
        </w:rPr>
        <w:t>12</w:t>
      </w:r>
      <w:r w:rsidRPr="00D2440C">
        <w:rPr>
          <w:rFonts w:ascii="ＭＳ 明朝" w:cs="ＭＳ 明朝" w:hint="eastAsia"/>
          <w:sz w:val="24"/>
          <w:szCs w:val="24"/>
        </w:rPr>
        <w:t>条の７（生命保険契約の締結に係る制限）</w:t>
      </w:r>
    </w:p>
    <w:p w:rsidR="00DB576A" w:rsidRPr="00D2440C" w:rsidRDefault="00DB576A" w:rsidP="00CC18E2">
      <w:pPr>
        <w:numPr>
          <w:ilvl w:val="0"/>
          <w:numId w:val="1"/>
        </w:numPr>
        <w:adjustRightInd/>
        <w:rPr>
          <w:rFonts w:ascii="ＭＳ 明朝"/>
          <w:spacing w:val="2"/>
          <w:sz w:val="24"/>
          <w:szCs w:val="24"/>
        </w:rPr>
      </w:pPr>
      <w:r w:rsidRPr="00D2440C">
        <w:rPr>
          <w:rFonts w:ascii="ＭＳ 明朝" w:cs="ＭＳ 明朝" w:hint="eastAsia"/>
          <w:sz w:val="24"/>
          <w:szCs w:val="24"/>
        </w:rPr>
        <w:t>法第</w:t>
      </w:r>
      <w:r w:rsidRPr="00D2440C">
        <w:rPr>
          <w:rFonts w:ascii="ＭＳ 明朝" w:hAnsi="ＭＳ 明朝" w:cs="ＭＳ 明朝"/>
          <w:sz w:val="24"/>
          <w:szCs w:val="24"/>
        </w:rPr>
        <w:t>16</w:t>
      </w:r>
      <w:r w:rsidRPr="00D2440C">
        <w:rPr>
          <w:rFonts w:ascii="ＭＳ 明朝" w:cs="ＭＳ 明朝" w:hint="eastAsia"/>
          <w:sz w:val="24"/>
          <w:szCs w:val="24"/>
        </w:rPr>
        <w:t>条の２</w:t>
      </w:r>
      <w:r w:rsidR="002D3927">
        <w:rPr>
          <w:rFonts w:ascii="ＭＳ 明朝" w:cs="ＭＳ 明朝" w:hint="eastAsia"/>
          <w:sz w:val="24"/>
          <w:szCs w:val="24"/>
        </w:rPr>
        <w:t>第３項及び第４項</w:t>
      </w:r>
      <w:r w:rsidRPr="00D2440C">
        <w:rPr>
          <w:rFonts w:ascii="ＭＳ 明朝" w:cs="ＭＳ 明朝" w:hint="eastAsia"/>
          <w:sz w:val="24"/>
          <w:szCs w:val="24"/>
        </w:rPr>
        <w:t>（保証契約締結前の書面の交付）</w:t>
      </w:r>
    </w:p>
    <w:p w:rsidR="00DB576A" w:rsidRPr="00D2440C" w:rsidRDefault="00DB576A" w:rsidP="00CC18E2">
      <w:pPr>
        <w:numPr>
          <w:ilvl w:val="0"/>
          <w:numId w:val="1"/>
        </w:numPr>
        <w:adjustRightInd/>
        <w:rPr>
          <w:rFonts w:ascii="ＭＳ 明朝"/>
          <w:spacing w:val="2"/>
          <w:sz w:val="24"/>
          <w:szCs w:val="24"/>
        </w:rPr>
      </w:pPr>
      <w:r w:rsidRPr="00D2440C">
        <w:rPr>
          <w:rFonts w:ascii="ＭＳ 明朝" w:cs="ＭＳ 明朝" w:hint="eastAsia"/>
          <w:sz w:val="24"/>
          <w:szCs w:val="24"/>
        </w:rPr>
        <w:t>法第</w:t>
      </w:r>
      <w:r w:rsidRPr="00D2440C">
        <w:rPr>
          <w:rFonts w:ascii="ＭＳ 明朝" w:hAnsi="ＭＳ 明朝" w:cs="ＭＳ 明朝"/>
          <w:sz w:val="24"/>
          <w:szCs w:val="24"/>
        </w:rPr>
        <w:t>16</w:t>
      </w:r>
      <w:r w:rsidRPr="00D2440C">
        <w:rPr>
          <w:rFonts w:ascii="ＭＳ 明朝" w:cs="ＭＳ 明朝" w:hint="eastAsia"/>
          <w:sz w:val="24"/>
          <w:szCs w:val="24"/>
        </w:rPr>
        <w:t>条の３（生命保険契約</w:t>
      </w:r>
      <w:r w:rsidR="002D3927">
        <w:rPr>
          <w:rFonts w:ascii="ＭＳ 明朝" w:cs="ＭＳ 明朝" w:hint="eastAsia"/>
          <w:sz w:val="24"/>
          <w:szCs w:val="24"/>
        </w:rPr>
        <w:t>等</w:t>
      </w:r>
      <w:r w:rsidRPr="00D2440C">
        <w:rPr>
          <w:rFonts w:ascii="ＭＳ 明朝" w:cs="ＭＳ 明朝" w:hint="eastAsia"/>
          <w:sz w:val="24"/>
          <w:szCs w:val="24"/>
        </w:rPr>
        <w:t>に係る同意前の書面の交付）</w:t>
      </w:r>
    </w:p>
    <w:p w:rsidR="00DB576A" w:rsidRPr="00D2440C" w:rsidRDefault="00DB576A" w:rsidP="00F677FC">
      <w:pPr>
        <w:numPr>
          <w:ilvl w:val="0"/>
          <w:numId w:val="1"/>
        </w:numPr>
        <w:adjustRightInd/>
        <w:rPr>
          <w:rFonts w:ascii="ＭＳ 明朝"/>
          <w:spacing w:val="2"/>
          <w:sz w:val="24"/>
          <w:szCs w:val="24"/>
        </w:rPr>
      </w:pPr>
      <w:r w:rsidRPr="00D2440C">
        <w:rPr>
          <w:rFonts w:ascii="ＭＳ 明朝" w:cs="ＭＳ 明朝" w:hint="eastAsia"/>
          <w:sz w:val="24"/>
          <w:szCs w:val="24"/>
        </w:rPr>
        <w:t>法第</w:t>
      </w:r>
      <w:r w:rsidRPr="00D2440C">
        <w:rPr>
          <w:rFonts w:ascii="ＭＳ 明朝" w:hAnsi="ＭＳ 明朝" w:cs="ＭＳ 明朝"/>
          <w:sz w:val="24"/>
          <w:szCs w:val="24"/>
        </w:rPr>
        <w:t>17</w:t>
      </w:r>
      <w:r w:rsidRPr="00D2440C">
        <w:rPr>
          <w:rFonts w:ascii="ＭＳ 明朝" w:cs="ＭＳ 明朝" w:hint="eastAsia"/>
          <w:sz w:val="24"/>
          <w:szCs w:val="24"/>
        </w:rPr>
        <w:t>条（契約締結時の書面の交付（第６項を除く））</w:t>
      </w:r>
    </w:p>
    <w:p w:rsidR="00DB576A" w:rsidRPr="00D2440C" w:rsidRDefault="00DB576A" w:rsidP="00F677FC">
      <w:pPr>
        <w:numPr>
          <w:ilvl w:val="0"/>
          <w:numId w:val="1"/>
        </w:numPr>
        <w:adjustRightInd/>
        <w:rPr>
          <w:rFonts w:ascii="ＭＳ 明朝"/>
          <w:spacing w:val="2"/>
          <w:sz w:val="24"/>
          <w:szCs w:val="24"/>
        </w:rPr>
      </w:pPr>
      <w:r w:rsidRPr="00D2440C">
        <w:rPr>
          <w:rFonts w:ascii="ＭＳ 明朝" w:cs="ＭＳ 明朝" w:hint="eastAsia"/>
          <w:sz w:val="24"/>
          <w:szCs w:val="24"/>
        </w:rPr>
        <w:t>法第</w:t>
      </w:r>
      <w:r w:rsidRPr="00D2440C">
        <w:rPr>
          <w:rFonts w:ascii="ＭＳ 明朝" w:hAnsi="ＭＳ 明朝" w:cs="ＭＳ 明朝"/>
          <w:sz w:val="24"/>
          <w:szCs w:val="24"/>
        </w:rPr>
        <w:t>18</w:t>
      </w:r>
      <w:r w:rsidRPr="00D2440C">
        <w:rPr>
          <w:rFonts w:ascii="ＭＳ 明朝" w:cs="ＭＳ 明朝" w:hint="eastAsia"/>
          <w:sz w:val="24"/>
          <w:szCs w:val="24"/>
        </w:rPr>
        <w:t>条（受取証書の交付）</w:t>
      </w:r>
    </w:p>
    <w:p w:rsidR="00DB576A" w:rsidRPr="00D2440C" w:rsidRDefault="00DB576A" w:rsidP="00F677FC">
      <w:pPr>
        <w:numPr>
          <w:ilvl w:val="0"/>
          <w:numId w:val="1"/>
        </w:numPr>
        <w:adjustRightInd/>
        <w:rPr>
          <w:rFonts w:ascii="ＭＳ 明朝"/>
          <w:spacing w:val="2"/>
          <w:sz w:val="24"/>
          <w:szCs w:val="24"/>
        </w:rPr>
      </w:pPr>
      <w:r w:rsidRPr="00D2440C">
        <w:rPr>
          <w:rFonts w:ascii="ＭＳ 明朝" w:cs="ＭＳ 明朝" w:hint="eastAsia"/>
          <w:sz w:val="24"/>
          <w:szCs w:val="24"/>
        </w:rPr>
        <w:t>法第</w:t>
      </w:r>
      <w:r w:rsidRPr="00D2440C">
        <w:rPr>
          <w:rFonts w:ascii="ＭＳ 明朝" w:hAnsi="ＭＳ 明朝" w:cs="ＭＳ 明朝"/>
          <w:sz w:val="24"/>
          <w:szCs w:val="24"/>
        </w:rPr>
        <w:t>19</w:t>
      </w:r>
      <w:r w:rsidRPr="00D2440C">
        <w:rPr>
          <w:rFonts w:ascii="ＭＳ 明朝" w:cs="ＭＳ 明朝" w:hint="eastAsia"/>
          <w:sz w:val="24"/>
          <w:szCs w:val="24"/>
        </w:rPr>
        <w:t>条（帳簿の備付け）</w:t>
      </w:r>
    </w:p>
    <w:p w:rsidR="00DB576A" w:rsidRPr="00D2440C" w:rsidRDefault="00DB576A" w:rsidP="00F677FC">
      <w:pPr>
        <w:numPr>
          <w:ilvl w:val="0"/>
          <w:numId w:val="1"/>
        </w:numPr>
        <w:adjustRightInd/>
        <w:rPr>
          <w:rFonts w:ascii="ＭＳ 明朝"/>
          <w:spacing w:val="2"/>
          <w:sz w:val="24"/>
          <w:szCs w:val="24"/>
        </w:rPr>
      </w:pPr>
      <w:r w:rsidRPr="00D2440C">
        <w:rPr>
          <w:rFonts w:ascii="ＭＳ 明朝" w:cs="ＭＳ 明朝" w:hint="eastAsia"/>
          <w:sz w:val="24"/>
          <w:szCs w:val="24"/>
        </w:rPr>
        <w:t>法第</w:t>
      </w:r>
      <w:r w:rsidRPr="00D2440C">
        <w:rPr>
          <w:rFonts w:ascii="ＭＳ 明朝" w:hAnsi="ＭＳ 明朝" w:cs="ＭＳ 明朝"/>
          <w:sz w:val="24"/>
          <w:szCs w:val="24"/>
        </w:rPr>
        <w:t>19</w:t>
      </w:r>
      <w:r w:rsidRPr="00D2440C">
        <w:rPr>
          <w:rFonts w:ascii="ＭＳ 明朝" w:cs="ＭＳ 明朝" w:hint="eastAsia"/>
          <w:sz w:val="24"/>
          <w:szCs w:val="24"/>
        </w:rPr>
        <w:t>条の２（帳簿の閲覧）</w:t>
      </w:r>
    </w:p>
    <w:p w:rsidR="00DB576A" w:rsidRPr="00D2440C" w:rsidRDefault="00DB576A" w:rsidP="00F677FC">
      <w:pPr>
        <w:numPr>
          <w:ilvl w:val="0"/>
          <w:numId w:val="1"/>
        </w:numPr>
        <w:adjustRightInd/>
        <w:rPr>
          <w:rFonts w:ascii="ＭＳ 明朝"/>
          <w:spacing w:val="2"/>
          <w:sz w:val="24"/>
          <w:szCs w:val="24"/>
        </w:rPr>
      </w:pPr>
      <w:r w:rsidRPr="00D2440C">
        <w:rPr>
          <w:rFonts w:ascii="ＭＳ 明朝" w:cs="ＭＳ 明朝" w:hint="eastAsia"/>
          <w:sz w:val="24"/>
          <w:szCs w:val="24"/>
        </w:rPr>
        <w:t>法第</w:t>
      </w:r>
      <w:r w:rsidRPr="00D2440C">
        <w:rPr>
          <w:rFonts w:ascii="ＭＳ 明朝" w:hAnsi="ＭＳ 明朝" w:cs="ＭＳ 明朝"/>
          <w:sz w:val="24"/>
          <w:szCs w:val="24"/>
        </w:rPr>
        <w:t>20</w:t>
      </w:r>
      <w:r w:rsidR="00D2440C" w:rsidRPr="00D2440C">
        <w:rPr>
          <w:rFonts w:ascii="ＭＳ 明朝" w:cs="ＭＳ 明朝" w:hint="eastAsia"/>
          <w:sz w:val="24"/>
          <w:szCs w:val="24"/>
        </w:rPr>
        <w:t>条（特定公正証書に係る制限</w:t>
      </w:r>
      <w:r w:rsidRPr="00D2440C">
        <w:rPr>
          <w:rFonts w:ascii="ＭＳ 明朝" w:cs="ＭＳ 明朝" w:hint="eastAsia"/>
          <w:sz w:val="24"/>
          <w:szCs w:val="24"/>
        </w:rPr>
        <w:t>）</w:t>
      </w:r>
    </w:p>
    <w:p w:rsidR="00DB576A" w:rsidRPr="00D2440C" w:rsidRDefault="00DB576A" w:rsidP="00F677FC">
      <w:pPr>
        <w:numPr>
          <w:ilvl w:val="0"/>
          <w:numId w:val="1"/>
        </w:numPr>
        <w:adjustRightInd/>
        <w:rPr>
          <w:rFonts w:ascii="ＭＳ 明朝"/>
          <w:spacing w:val="2"/>
          <w:sz w:val="24"/>
          <w:szCs w:val="24"/>
        </w:rPr>
      </w:pPr>
      <w:r w:rsidRPr="00D2440C">
        <w:rPr>
          <w:rFonts w:ascii="ＭＳ 明朝" w:cs="ＭＳ 明朝" w:hint="eastAsia"/>
          <w:sz w:val="24"/>
          <w:szCs w:val="24"/>
        </w:rPr>
        <w:t>法第</w:t>
      </w:r>
      <w:r w:rsidRPr="00D2440C">
        <w:rPr>
          <w:rFonts w:ascii="ＭＳ 明朝" w:hAnsi="ＭＳ 明朝" w:cs="ＭＳ 明朝"/>
          <w:sz w:val="24"/>
          <w:szCs w:val="24"/>
        </w:rPr>
        <w:t>20</w:t>
      </w:r>
      <w:r w:rsidRPr="00D2440C">
        <w:rPr>
          <w:rFonts w:ascii="ＭＳ 明朝" w:cs="ＭＳ 明朝" w:hint="eastAsia"/>
          <w:sz w:val="24"/>
          <w:szCs w:val="24"/>
        </w:rPr>
        <w:t>条の２（公的給付に係る預金通帳等の保管等の制限）</w:t>
      </w:r>
    </w:p>
    <w:p w:rsidR="00F677FC" w:rsidRPr="00D2440C" w:rsidRDefault="00F677FC" w:rsidP="00F677FC">
      <w:pPr>
        <w:numPr>
          <w:ilvl w:val="0"/>
          <w:numId w:val="1"/>
        </w:numPr>
        <w:adjustRightInd/>
        <w:rPr>
          <w:rFonts w:ascii="ＭＳ 明朝"/>
          <w:spacing w:val="2"/>
          <w:sz w:val="24"/>
          <w:szCs w:val="24"/>
        </w:rPr>
      </w:pPr>
      <w:r w:rsidRPr="00D2440C">
        <w:rPr>
          <w:rFonts w:ascii="ＭＳ 明朝" w:cs="ＭＳ 明朝" w:hint="eastAsia"/>
          <w:sz w:val="24"/>
          <w:szCs w:val="24"/>
        </w:rPr>
        <w:t>法第</w:t>
      </w:r>
      <w:r w:rsidRPr="00D2440C">
        <w:rPr>
          <w:rFonts w:ascii="ＭＳ 明朝" w:hAnsi="ＭＳ 明朝" w:cs="ＭＳ 明朝"/>
          <w:sz w:val="24"/>
          <w:szCs w:val="24"/>
        </w:rPr>
        <w:t>21</w:t>
      </w:r>
      <w:r w:rsidRPr="00D2440C">
        <w:rPr>
          <w:rFonts w:ascii="ＭＳ 明朝" w:cs="ＭＳ 明朝" w:hint="eastAsia"/>
          <w:sz w:val="24"/>
          <w:szCs w:val="24"/>
        </w:rPr>
        <w:t>条（取立</w:t>
      </w:r>
      <w:r w:rsidR="00D2440C" w:rsidRPr="00D2440C">
        <w:rPr>
          <w:rFonts w:ascii="ＭＳ 明朝" w:cs="ＭＳ 明朝" w:hint="eastAsia"/>
          <w:sz w:val="24"/>
          <w:szCs w:val="24"/>
        </w:rPr>
        <w:t>て</w:t>
      </w:r>
      <w:r w:rsidRPr="00D2440C">
        <w:rPr>
          <w:rFonts w:ascii="ＭＳ 明朝" w:cs="ＭＳ 明朝" w:hint="eastAsia"/>
          <w:sz w:val="24"/>
          <w:szCs w:val="24"/>
        </w:rPr>
        <w:t>行為の規制）</w:t>
      </w:r>
    </w:p>
    <w:p w:rsidR="00F677FC" w:rsidRPr="00D2440C" w:rsidRDefault="00F677FC" w:rsidP="00F677FC">
      <w:pPr>
        <w:numPr>
          <w:ilvl w:val="0"/>
          <w:numId w:val="1"/>
        </w:numPr>
        <w:adjustRightInd/>
        <w:rPr>
          <w:rFonts w:ascii="ＭＳ 明朝"/>
          <w:spacing w:val="2"/>
          <w:sz w:val="24"/>
          <w:szCs w:val="24"/>
        </w:rPr>
      </w:pPr>
      <w:r w:rsidRPr="00D2440C">
        <w:rPr>
          <w:rFonts w:ascii="ＭＳ 明朝" w:cs="ＭＳ 明朝" w:hint="eastAsia"/>
          <w:sz w:val="24"/>
          <w:szCs w:val="24"/>
        </w:rPr>
        <w:t>法第</w:t>
      </w:r>
      <w:r w:rsidRPr="00D2440C">
        <w:rPr>
          <w:rFonts w:ascii="ＭＳ 明朝" w:hAnsi="ＭＳ 明朝" w:cs="ＭＳ 明朝"/>
          <w:sz w:val="24"/>
          <w:szCs w:val="24"/>
        </w:rPr>
        <w:t>22</w:t>
      </w:r>
      <w:r w:rsidR="00261436">
        <w:rPr>
          <w:rFonts w:ascii="ＭＳ 明朝" w:cs="ＭＳ 明朝" w:hint="eastAsia"/>
          <w:sz w:val="24"/>
          <w:szCs w:val="24"/>
        </w:rPr>
        <w:t>条（債権</w:t>
      </w:r>
      <w:r w:rsidRPr="00D2440C">
        <w:rPr>
          <w:rFonts w:ascii="ＭＳ 明朝" w:cs="ＭＳ 明朝" w:hint="eastAsia"/>
          <w:sz w:val="24"/>
          <w:szCs w:val="24"/>
        </w:rPr>
        <w:t>証書の返還）</w:t>
      </w:r>
    </w:p>
    <w:p w:rsidR="00DB576A" w:rsidRPr="00D2440C" w:rsidRDefault="00DB576A" w:rsidP="00F677FC">
      <w:pPr>
        <w:numPr>
          <w:ilvl w:val="0"/>
          <w:numId w:val="1"/>
        </w:numPr>
        <w:adjustRightInd/>
        <w:rPr>
          <w:rFonts w:ascii="ＭＳ 明朝"/>
          <w:spacing w:val="2"/>
          <w:sz w:val="24"/>
          <w:szCs w:val="24"/>
        </w:rPr>
      </w:pPr>
      <w:r w:rsidRPr="00D2440C">
        <w:rPr>
          <w:rFonts w:ascii="ＭＳ 明朝" w:cs="ＭＳ 明朝" w:hint="eastAsia"/>
          <w:sz w:val="24"/>
          <w:szCs w:val="24"/>
        </w:rPr>
        <w:t>法第</w:t>
      </w:r>
      <w:r w:rsidRPr="00D2440C">
        <w:rPr>
          <w:rFonts w:ascii="ＭＳ 明朝" w:hAnsi="ＭＳ 明朝" w:cs="ＭＳ 明朝"/>
          <w:sz w:val="24"/>
          <w:szCs w:val="24"/>
        </w:rPr>
        <w:t>24</w:t>
      </w:r>
      <w:r w:rsidRPr="00D2440C">
        <w:rPr>
          <w:rFonts w:ascii="ＭＳ 明朝" w:cs="ＭＳ 明朝" w:hint="eastAsia"/>
          <w:sz w:val="24"/>
          <w:szCs w:val="24"/>
        </w:rPr>
        <w:t>条第１項（再譲渡先に対する適用法令通知義務）</w:t>
      </w:r>
    </w:p>
    <w:p w:rsidR="00DB576A" w:rsidRPr="00D2440C" w:rsidRDefault="00DB576A" w:rsidP="00F677FC">
      <w:pPr>
        <w:numPr>
          <w:ilvl w:val="0"/>
          <w:numId w:val="1"/>
        </w:numPr>
        <w:adjustRightInd/>
        <w:rPr>
          <w:rFonts w:ascii="ＭＳ 明朝"/>
          <w:spacing w:val="2"/>
          <w:sz w:val="24"/>
          <w:szCs w:val="24"/>
        </w:rPr>
      </w:pPr>
      <w:r w:rsidRPr="00D2440C">
        <w:rPr>
          <w:rFonts w:ascii="ＭＳ 明朝" w:cs="ＭＳ 明朝" w:hint="eastAsia"/>
          <w:sz w:val="24"/>
          <w:szCs w:val="24"/>
        </w:rPr>
        <w:t>法第</w:t>
      </w:r>
      <w:r w:rsidRPr="00D2440C">
        <w:rPr>
          <w:rFonts w:ascii="ＭＳ 明朝" w:hAnsi="ＭＳ 明朝" w:cs="ＭＳ 明朝"/>
          <w:sz w:val="24"/>
          <w:szCs w:val="24"/>
        </w:rPr>
        <w:t>24</w:t>
      </w:r>
      <w:r w:rsidRPr="00D2440C">
        <w:rPr>
          <w:rFonts w:ascii="ＭＳ 明朝" w:cs="ＭＳ 明朝" w:hint="eastAsia"/>
          <w:sz w:val="24"/>
          <w:szCs w:val="24"/>
        </w:rPr>
        <w:t>条の６の</w:t>
      </w:r>
      <w:r w:rsidRPr="00D2440C">
        <w:rPr>
          <w:rFonts w:ascii="ＭＳ 明朝" w:hAnsi="ＭＳ 明朝" w:cs="ＭＳ 明朝"/>
          <w:sz w:val="24"/>
          <w:szCs w:val="24"/>
        </w:rPr>
        <w:t>10</w:t>
      </w:r>
      <w:r w:rsidR="002D3927">
        <w:rPr>
          <w:rFonts w:ascii="ＭＳ 明朝" w:cs="ＭＳ 明朝" w:hint="eastAsia"/>
          <w:sz w:val="24"/>
          <w:szCs w:val="24"/>
        </w:rPr>
        <w:t>（報告徴収</w:t>
      </w:r>
      <w:r w:rsidRPr="00D2440C">
        <w:rPr>
          <w:rFonts w:ascii="ＭＳ 明朝" w:cs="ＭＳ 明朝" w:hint="eastAsia"/>
          <w:sz w:val="24"/>
          <w:szCs w:val="24"/>
        </w:rPr>
        <w:t>及び立入検査）</w:t>
      </w:r>
    </w:p>
    <w:sectPr w:rsidR="00DB576A" w:rsidRPr="00D2440C">
      <w:type w:val="continuous"/>
      <w:pgSz w:w="11906" w:h="16838"/>
      <w:pgMar w:top="1700" w:right="1700" w:bottom="1700" w:left="1700" w:header="720" w:footer="720" w:gutter="0"/>
      <w:pgNumType w:start="1"/>
      <w:cols w:space="720"/>
      <w:noEndnote/>
      <w:docGrid w:type="linesAndChars" w:linePitch="319" w:charSpace="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927" w:rsidRDefault="002D3927">
      <w:r>
        <w:separator/>
      </w:r>
    </w:p>
  </w:endnote>
  <w:endnote w:type="continuationSeparator" w:id="0">
    <w:p w:rsidR="002D3927" w:rsidRDefault="002D39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927" w:rsidRDefault="002D3927">
      <w:r>
        <w:rPr>
          <w:rFonts w:ascii="ＭＳ 明朝"/>
          <w:color w:val="auto"/>
          <w:sz w:val="2"/>
          <w:szCs w:val="2"/>
        </w:rPr>
        <w:continuationSeparator/>
      </w:r>
    </w:p>
  </w:footnote>
  <w:footnote w:type="continuationSeparator" w:id="0">
    <w:p w:rsidR="002D3927" w:rsidRDefault="002D39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012A5"/>
    <w:multiLevelType w:val="hybridMultilevel"/>
    <w:tmpl w:val="DFC0806A"/>
    <w:lvl w:ilvl="0" w:tplc="04090011">
      <w:start w:val="1"/>
      <w:numFmt w:val="decimalEnclosedCircle"/>
      <w:lvlText w:val="%1"/>
      <w:lvlJc w:val="left"/>
      <w:pPr>
        <w:tabs>
          <w:tab w:val="num" w:pos="630"/>
        </w:tabs>
        <w:ind w:left="630" w:hanging="420"/>
      </w:pPr>
      <w:rPr>
        <w:rFonts w:cs="Times New Roman"/>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nsid w:val="158F465C"/>
    <w:multiLevelType w:val="multilevel"/>
    <w:tmpl w:val="0FBABD40"/>
    <w:lvl w:ilvl="0">
      <w:start w:val="1"/>
      <w:numFmt w:val="aiueoFullWidth"/>
      <w:lvlText w:val="(%1)"/>
      <w:lvlJc w:val="left"/>
      <w:pPr>
        <w:tabs>
          <w:tab w:val="num" w:pos="630"/>
        </w:tabs>
        <w:ind w:left="630" w:hanging="420"/>
      </w:pPr>
      <w:rPr>
        <w:rFonts w:cs="Times New Roman"/>
      </w:rPr>
    </w:lvl>
    <w:lvl w:ilvl="1">
      <w:start w:val="1"/>
      <w:numFmt w:val="aiueoFullWidth"/>
      <w:lvlText w:val="(%2)"/>
      <w:lvlJc w:val="left"/>
      <w:pPr>
        <w:tabs>
          <w:tab w:val="num" w:pos="1050"/>
        </w:tabs>
        <w:ind w:left="1050" w:hanging="420"/>
      </w:pPr>
      <w:rPr>
        <w:rFonts w:cs="Times New Roman"/>
      </w:rPr>
    </w:lvl>
    <w:lvl w:ilvl="2">
      <w:start w:val="1"/>
      <w:numFmt w:val="decimalEnclosedCircle"/>
      <w:lvlText w:val="%3"/>
      <w:lvlJc w:val="left"/>
      <w:pPr>
        <w:tabs>
          <w:tab w:val="num" w:pos="1470"/>
        </w:tabs>
        <w:ind w:left="1470" w:hanging="420"/>
      </w:pPr>
      <w:rPr>
        <w:rFonts w:cs="Times New Roman"/>
      </w:rPr>
    </w:lvl>
    <w:lvl w:ilvl="3">
      <w:start w:val="1"/>
      <w:numFmt w:val="decimal"/>
      <w:lvlText w:val="%4."/>
      <w:lvlJc w:val="left"/>
      <w:pPr>
        <w:tabs>
          <w:tab w:val="num" w:pos="1890"/>
        </w:tabs>
        <w:ind w:left="1890" w:hanging="420"/>
      </w:pPr>
      <w:rPr>
        <w:rFonts w:cs="Times New Roman"/>
      </w:rPr>
    </w:lvl>
    <w:lvl w:ilvl="4">
      <w:start w:val="1"/>
      <w:numFmt w:val="aiueoFullWidth"/>
      <w:lvlText w:val="(%5)"/>
      <w:lvlJc w:val="left"/>
      <w:pPr>
        <w:tabs>
          <w:tab w:val="num" w:pos="2310"/>
        </w:tabs>
        <w:ind w:left="2310" w:hanging="420"/>
      </w:pPr>
      <w:rPr>
        <w:rFonts w:cs="Times New Roman"/>
      </w:rPr>
    </w:lvl>
    <w:lvl w:ilvl="5">
      <w:start w:val="1"/>
      <w:numFmt w:val="decimalEnclosedCircle"/>
      <w:lvlText w:val="%6"/>
      <w:lvlJc w:val="left"/>
      <w:pPr>
        <w:tabs>
          <w:tab w:val="num" w:pos="2730"/>
        </w:tabs>
        <w:ind w:left="2730" w:hanging="420"/>
      </w:pPr>
      <w:rPr>
        <w:rFonts w:cs="Times New Roman"/>
      </w:rPr>
    </w:lvl>
    <w:lvl w:ilvl="6">
      <w:start w:val="1"/>
      <w:numFmt w:val="decimal"/>
      <w:lvlText w:val="%7."/>
      <w:lvlJc w:val="left"/>
      <w:pPr>
        <w:tabs>
          <w:tab w:val="num" w:pos="3150"/>
        </w:tabs>
        <w:ind w:left="3150" w:hanging="420"/>
      </w:pPr>
      <w:rPr>
        <w:rFonts w:cs="Times New Roman"/>
      </w:rPr>
    </w:lvl>
    <w:lvl w:ilvl="7">
      <w:start w:val="1"/>
      <w:numFmt w:val="aiueoFullWidth"/>
      <w:lvlText w:val="(%8)"/>
      <w:lvlJc w:val="left"/>
      <w:pPr>
        <w:tabs>
          <w:tab w:val="num" w:pos="3570"/>
        </w:tabs>
        <w:ind w:left="3570" w:hanging="420"/>
      </w:pPr>
      <w:rPr>
        <w:rFonts w:cs="Times New Roman"/>
      </w:rPr>
    </w:lvl>
    <w:lvl w:ilvl="8">
      <w:start w:val="1"/>
      <w:numFmt w:val="decimalEnclosedCircle"/>
      <w:lvlText w:val="%9"/>
      <w:lvlJc w:val="left"/>
      <w:pPr>
        <w:tabs>
          <w:tab w:val="num" w:pos="3990"/>
        </w:tabs>
        <w:ind w:left="3990" w:hanging="420"/>
      </w:pPr>
      <w:rPr>
        <w:rFonts w:cs="Times New Roman"/>
      </w:rPr>
    </w:lvl>
  </w:abstractNum>
  <w:abstractNum w:abstractNumId="2">
    <w:nsid w:val="268F73B1"/>
    <w:multiLevelType w:val="multilevel"/>
    <w:tmpl w:val="D97E36D8"/>
    <w:lvl w:ilvl="0">
      <w:start w:val="1"/>
      <w:numFmt w:val="decimalEnclosedCircle"/>
      <w:lvlText w:val="%1"/>
      <w:lvlJc w:val="left"/>
      <w:pPr>
        <w:tabs>
          <w:tab w:val="num" w:pos="630"/>
        </w:tabs>
        <w:ind w:left="630" w:hanging="420"/>
      </w:pPr>
      <w:rPr>
        <w:rFonts w:cs="Times New Roman"/>
      </w:rPr>
    </w:lvl>
    <w:lvl w:ilvl="1">
      <w:start w:val="1"/>
      <w:numFmt w:val="aiueoFullWidth"/>
      <w:lvlText w:val="(%2)"/>
      <w:lvlJc w:val="left"/>
      <w:pPr>
        <w:tabs>
          <w:tab w:val="num" w:pos="1050"/>
        </w:tabs>
        <w:ind w:left="1050" w:hanging="420"/>
      </w:pPr>
      <w:rPr>
        <w:rFonts w:cs="Times New Roman"/>
      </w:rPr>
    </w:lvl>
    <w:lvl w:ilvl="2">
      <w:start w:val="1"/>
      <w:numFmt w:val="decimalEnclosedCircle"/>
      <w:lvlText w:val="%3"/>
      <w:lvlJc w:val="left"/>
      <w:pPr>
        <w:tabs>
          <w:tab w:val="num" w:pos="1470"/>
        </w:tabs>
        <w:ind w:left="1470" w:hanging="420"/>
      </w:pPr>
      <w:rPr>
        <w:rFonts w:cs="Times New Roman"/>
      </w:rPr>
    </w:lvl>
    <w:lvl w:ilvl="3">
      <w:start w:val="1"/>
      <w:numFmt w:val="decimal"/>
      <w:lvlText w:val="%4."/>
      <w:lvlJc w:val="left"/>
      <w:pPr>
        <w:tabs>
          <w:tab w:val="num" w:pos="1890"/>
        </w:tabs>
        <w:ind w:left="1890" w:hanging="420"/>
      </w:pPr>
      <w:rPr>
        <w:rFonts w:cs="Times New Roman"/>
      </w:rPr>
    </w:lvl>
    <w:lvl w:ilvl="4">
      <w:start w:val="1"/>
      <w:numFmt w:val="aiueoFullWidth"/>
      <w:lvlText w:val="(%5)"/>
      <w:lvlJc w:val="left"/>
      <w:pPr>
        <w:tabs>
          <w:tab w:val="num" w:pos="2310"/>
        </w:tabs>
        <w:ind w:left="2310" w:hanging="420"/>
      </w:pPr>
      <w:rPr>
        <w:rFonts w:cs="Times New Roman"/>
      </w:rPr>
    </w:lvl>
    <w:lvl w:ilvl="5">
      <w:start w:val="1"/>
      <w:numFmt w:val="decimalEnclosedCircle"/>
      <w:lvlText w:val="%6"/>
      <w:lvlJc w:val="left"/>
      <w:pPr>
        <w:tabs>
          <w:tab w:val="num" w:pos="2730"/>
        </w:tabs>
        <w:ind w:left="2730" w:hanging="420"/>
      </w:pPr>
      <w:rPr>
        <w:rFonts w:cs="Times New Roman"/>
      </w:rPr>
    </w:lvl>
    <w:lvl w:ilvl="6">
      <w:start w:val="1"/>
      <w:numFmt w:val="decimal"/>
      <w:lvlText w:val="%7."/>
      <w:lvlJc w:val="left"/>
      <w:pPr>
        <w:tabs>
          <w:tab w:val="num" w:pos="3150"/>
        </w:tabs>
        <w:ind w:left="3150" w:hanging="420"/>
      </w:pPr>
      <w:rPr>
        <w:rFonts w:cs="Times New Roman"/>
      </w:rPr>
    </w:lvl>
    <w:lvl w:ilvl="7">
      <w:start w:val="1"/>
      <w:numFmt w:val="aiueoFullWidth"/>
      <w:lvlText w:val="(%8)"/>
      <w:lvlJc w:val="left"/>
      <w:pPr>
        <w:tabs>
          <w:tab w:val="num" w:pos="3570"/>
        </w:tabs>
        <w:ind w:left="3570" w:hanging="420"/>
      </w:pPr>
      <w:rPr>
        <w:rFonts w:cs="Times New Roman"/>
      </w:rPr>
    </w:lvl>
    <w:lvl w:ilvl="8">
      <w:start w:val="1"/>
      <w:numFmt w:val="decimalEnclosedCircle"/>
      <w:lvlText w:val="%9"/>
      <w:lvlJc w:val="left"/>
      <w:pPr>
        <w:tabs>
          <w:tab w:val="num" w:pos="3990"/>
        </w:tabs>
        <w:ind w:left="3990" w:hanging="420"/>
      </w:pPr>
      <w:rPr>
        <w:rFonts w:cs="Times New Roman"/>
      </w:rPr>
    </w:lvl>
  </w:abstractNum>
  <w:abstractNum w:abstractNumId="3">
    <w:nsid w:val="47E4456B"/>
    <w:multiLevelType w:val="multilevel"/>
    <w:tmpl w:val="FB44EF8E"/>
    <w:lvl w:ilvl="0">
      <w:start w:val="1"/>
      <w:numFmt w:val="decimalEnclosedCircle"/>
      <w:lvlText w:val="%1"/>
      <w:lvlJc w:val="left"/>
      <w:pPr>
        <w:tabs>
          <w:tab w:val="num" w:pos="930"/>
        </w:tabs>
        <w:ind w:left="930" w:hanging="720"/>
      </w:pPr>
      <w:rPr>
        <w:rFonts w:ascii="Times New Roman" w:eastAsia="Times New Roman" w:hAnsi="Times New Roman" w:cs="Times New Roman"/>
      </w:rPr>
    </w:lvl>
    <w:lvl w:ilvl="1">
      <w:start w:val="1"/>
      <w:numFmt w:val="aiueoFullWidth"/>
      <w:lvlText w:val="(%2)"/>
      <w:lvlJc w:val="left"/>
      <w:pPr>
        <w:tabs>
          <w:tab w:val="num" w:pos="1050"/>
        </w:tabs>
        <w:ind w:left="1050" w:hanging="420"/>
      </w:pPr>
      <w:rPr>
        <w:rFonts w:cs="Times New Roman"/>
      </w:rPr>
    </w:lvl>
    <w:lvl w:ilvl="2">
      <w:start w:val="1"/>
      <w:numFmt w:val="decimalEnclosedCircle"/>
      <w:lvlText w:val="%3"/>
      <w:lvlJc w:val="left"/>
      <w:pPr>
        <w:tabs>
          <w:tab w:val="num" w:pos="1470"/>
        </w:tabs>
        <w:ind w:left="1470" w:hanging="420"/>
      </w:pPr>
      <w:rPr>
        <w:rFonts w:cs="Times New Roman"/>
      </w:rPr>
    </w:lvl>
    <w:lvl w:ilvl="3">
      <w:start w:val="1"/>
      <w:numFmt w:val="decimal"/>
      <w:lvlText w:val="%4."/>
      <w:lvlJc w:val="left"/>
      <w:pPr>
        <w:tabs>
          <w:tab w:val="num" w:pos="1890"/>
        </w:tabs>
        <w:ind w:left="1890" w:hanging="420"/>
      </w:pPr>
      <w:rPr>
        <w:rFonts w:cs="Times New Roman"/>
      </w:rPr>
    </w:lvl>
    <w:lvl w:ilvl="4">
      <w:start w:val="1"/>
      <w:numFmt w:val="aiueoFullWidth"/>
      <w:lvlText w:val="(%5)"/>
      <w:lvlJc w:val="left"/>
      <w:pPr>
        <w:tabs>
          <w:tab w:val="num" w:pos="2310"/>
        </w:tabs>
        <w:ind w:left="2310" w:hanging="420"/>
      </w:pPr>
      <w:rPr>
        <w:rFonts w:cs="Times New Roman"/>
      </w:rPr>
    </w:lvl>
    <w:lvl w:ilvl="5">
      <w:start w:val="1"/>
      <w:numFmt w:val="decimalEnclosedCircle"/>
      <w:lvlText w:val="%6"/>
      <w:lvlJc w:val="left"/>
      <w:pPr>
        <w:tabs>
          <w:tab w:val="num" w:pos="2730"/>
        </w:tabs>
        <w:ind w:left="2730" w:hanging="420"/>
      </w:pPr>
      <w:rPr>
        <w:rFonts w:cs="Times New Roman"/>
      </w:rPr>
    </w:lvl>
    <w:lvl w:ilvl="6">
      <w:start w:val="1"/>
      <w:numFmt w:val="decimal"/>
      <w:lvlText w:val="%7."/>
      <w:lvlJc w:val="left"/>
      <w:pPr>
        <w:tabs>
          <w:tab w:val="num" w:pos="3150"/>
        </w:tabs>
        <w:ind w:left="3150" w:hanging="420"/>
      </w:pPr>
      <w:rPr>
        <w:rFonts w:cs="Times New Roman"/>
      </w:rPr>
    </w:lvl>
    <w:lvl w:ilvl="7">
      <w:start w:val="1"/>
      <w:numFmt w:val="aiueoFullWidth"/>
      <w:lvlText w:val="(%8)"/>
      <w:lvlJc w:val="left"/>
      <w:pPr>
        <w:tabs>
          <w:tab w:val="num" w:pos="3570"/>
        </w:tabs>
        <w:ind w:left="3570" w:hanging="420"/>
      </w:pPr>
      <w:rPr>
        <w:rFonts w:cs="Times New Roman"/>
      </w:rPr>
    </w:lvl>
    <w:lvl w:ilvl="8">
      <w:start w:val="1"/>
      <w:numFmt w:val="decimalEnclosedCircle"/>
      <w:lvlText w:val="%9"/>
      <w:lvlJc w:val="left"/>
      <w:pPr>
        <w:tabs>
          <w:tab w:val="num" w:pos="3990"/>
        </w:tabs>
        <w:ind w:left="3990" w:hanging="420"/>
      </w:pPr>
      <w:rPr>
        <w:rFonts w:cs="Times New Roman"/>
      </w:rPr>
    </w:lvl>
  </w:abstractNum>
  <w:abstractNum w:abstractNumId="4">
    <w:nsid w:val="4C715E2F"/>
    <w:multiLevelType w:val="multilevel"/>
    <w:tmpl w:val="3E7ED424"/>
    <w:lvl w:ilvl="0">
      <w:start w:val="1"/>
      <w:numFmt w:val="decimalFullWidth"/>
      <w:lvlText w:val="（%1）"/>
      <w:lvlJc w:val="left"/>
      <w:pPr>
        <w:tabs>
          <w:tab w:val="num" w:pos="630"/>
        </w:tabs>
        <w:ind w:left="630" w:hanging="420"/>
      </w:pPr>
      <w:rPr>
        <w:rFonts w:ascii="Times New Roman" w:eastAsia="Times New Roman" w:hAnsi="Times New Roman" w:cs="Times New Roman"/>
      </w:rPr>
    </w:lvl>
    <w:lvl w:ilvl="1">
      <w:start w:val="1"/>
      <w:numFmt w:val="aiueoFullWidth"/>
      <w:lvlText w:val="(%2)"/>
      <w:lvlJc w:val="left"/>
      <w:pPr>
        <w:tabs>
          <w:tab w:val="num" w:pos="1050"/>
        </w:tabs>
        <w:ind w:left="1050" w:hanging="420"/>
      </w:pPr>
      <w:rPr>
        <w:rFonts w:cs="Times New Roman"/>
      </w:rPr>
    </w:lvl>
    <w:lvl w:ilvl="2">
      <w:start w:val="1"/>
      <w:numFmt w:val="decimalEnclosedCircle"/>
      <w:lvlText w:val="%3"/>
      <w:lvlJc w:val="left"/>
      <w:pPr>
        <w:tabs>
          <w:tab w:val="num" w:pos="1470"/>
        </w:tabs>
        <w:ind w:left="1470" w:hanging="420"/>
      </w:pPr>
      <w:rPr>
        <w:rFonts w:cs="Times New Roman"/>
      </w:rPr>
    </w:lvl>
    <w:lvl w:ilvl="3">
      <w:start w:val="1"/>
      <w:numFmt w:val="decimal"/>
      <w:lvlText w:val="%4."/>
      <w:lvlJc w:val="left"/>
      <w:pPr>
        <w:tabs>
          <w:tab w:val="num" w:pos="1890"/>
        </w:tabs>
        <w:ind w:left="1890" w:hanging="420"/>
      </w:pPr>
      <w:rPr>
        <w:rFonts w:cs="Times New Roman"/>
      </w:rPr>
    </w:lvl>
    <w:lvl w:ilvl="4">
      <w:start w:val="1"/>
      <w:numFmt w:val="aiueoFullWidth"/>
      <w:lvlText w:val="(%5)"/>
      <w:lvlJc w:val="left"/>
      <w:pPr>
        <w:tabs>
          <w:tab w:val="num" w:pos="2310"/>
        </w:tabs>
        <w:ind w:left="2310" w:hanging="420"/>
      </w:pPr>
      <w:rPr>
        <w:rFonts w:cs="Times New Roman"/>
      </w:rPr>
    </w:lvl>
    <w:lvl w:ilvl="5">
      <w:start w:val="1"/>
      <w:numFmt w:val="decimalEnclosedCircle"/>
      <w:lvlText w:val="%6"/>
      <w:lvlJc w:val="left"/>
      <w:pPr>
        <w:tabs>
          <w:tab w:val="num" w:pos="2730"/>
        </w:tabs>
        <w:ind w:left="2730" w:hanging="420"/>
      </w:pPr>
      <w:rPr>
        <w:rFonts w:cs="Times New Roman"/>
      </w:rPr>
    </w:lvl>
    <w:lvl w:ilvl="6">
      <w:start w:val="1"/>
      <w:numFmt w:val="decimal"/>
      <w:lvlText w:val="%7."/>
      <w:lvlJc w:val="left"/>
      <w:pPr>
        <w:tabs>
          <w:tab w:val="num" w:pos="3150"/>
        </w:tabs>
        <w:ind w:left="3150" w:hanging="420"/>
      </w:pPr>
      <w:rPr>
        <w:rFonts w:cs="Times New Roman"/>
      </w:rPr>
    </w:lvl>
    <w:lvl w:ilvl="7">
      <w:start w:val="1"/>
      <w:numFmt w:val="aiueoFullWidth"/>
      <w:lvlText w:val="(%8)"/>
      <w:lvlJc w:val="left"/>
      <w:pPr>
        <w:tabs>
          <w:tab w:val="num" w:pos="3570"/>
        </w:tabs>
        <w:ind w:left="3570" w:hanging="420"/>
      </w:pPr>
      <w:rPr>
        <w:rFonts w:cs="Times New Roman"/>
      </w:rPr>
    </w:lvl>
    <w:lvl w:ilvl="8">
      <w:start w:val="1"/>
      <w:numFmt w:val="decimalEnclosedCircle"/>
      <w:lvlText w:val="%9"/>
      <w:lvlJc w:val="left"/>
      <w:pPr>
        <w:tabs>
          <w:tab w:val="num" w:pos="3990"/>
        </w:tabs>
        <w:ind w:left="3990" w:hanging="420"/>
      </w:pPr>
      <w:rPr>
        <w:rFonts w:cs="Times New Roman"/>
      </w:rPr>
    </w:lvl>
  </w:abstractNum>
  <w:abstractNum w:abstractNumId="5">
    <w:nsid w:val="7F2504F3"/>
    <w:multiLevelType w:val="hybridMultilevel"/>
    <w:tmpl w:val="0F4C1646"/>
    <w:lvl w:ilvl="0" w:tplc="DA46682C">
      <w:start w:val="1"/>
      <w:numFmt w:val="decimalEnclosedCircle"/>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0"/>
  <w:doNotHyphenateCaps/>
  <w:drawingGridHorizontalSpacing w:val="409"/>
  <w:drawingGridVerticalSpacing w:val="31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4BD7"/>
    <w:rsid w:val="00261436"/>
    <w:rsid w:val="002D3927"/>
    <w:rsid w:val="00455931"/>
    <w:rsid w:val="005644C4"/>
    <w:rsid w:val="0079548C"/>
    <w:rsid w:val="00865645"/>
    <w:rsid w:val="008E4DC4"/>
    <w:rsid w:val="00952E22"/>
    <w:rsid w:val="00963D08"/>
    <w:rsid w:val="009A7D39"/>
    <w:rsid w:val="009F4BD7"/>
    <w:rsid w:val="00AC1B96"/>
    <w:rsid w:val="00CC18E2"/>
    <w:rsid w:val="00D2440C"/>
    <w:rsid w:val="00DB576A"/>
    <w:rsid w:val="00F677F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D3927"/>
    <w:pPr>
      <w:tabs>
        <w:tab w:val="center" w:pos="4252"/>
        <w:tab w:val="right" w:pos="8504"/>
      </w:tabs>
      <w:snapToGrid w:val="0"/>
    </w:pPr>
  </w:style>
  <w:style w:type="character" w:customStyle="1" w:styleId="a4">
    <w:name w:val="ヘッダー (文字)"/>
    <w:basedOn w:val="a0"/>
    <w:link w:val="a3"/>
    <w:uiPriority w:val="99"/>
    <w:semiHidden/>
    <w:locked/>
    <w:rsid w:val="002D3927"/>
    <w:rPr>
      <w:rFonts w:cs="Times New Roman"/>
      <w:color w:val="000000"/>
      <w:kern w:val="0"/>
      <w:sz w:val="21"/>
      <w:szCs w:val="21"/>
    </w:rPr>
  </w:style>
  <w:style w:type="paragraph" w:styleId="a5">
    <w:name w:val="footer"/>
    <w:basedOn w:val="a"/>
    <w:link w:val="a6"/>
    <w:uiPriority w:val="99"/>
    <w:semiHidden/>
    <w:unhideWhenUsed/>
    <w:rsid w:val="002D3927"/>
    <w:pPr>
      <w:tabs>
        <w:tab w:val="center" w:pos="4252"/>
        <w:tab w:val="right" w:pos="8504"/>
      </w:tabs>
      <w:snapToGrid w:val="0"/>
    </w:pPr>
  </w:style>
  <w:style w:type="character" w:customStyle="1" w:styleId="a6">
    <w:name w:val="フッター (文字)"/>
    <w:basedOn w:val="a0"/>
    <w:link w:val="a5"/>
    <w:uiPriority w:val="99"/>
    <w:semiHidden/>
    <w:locked/>
    <w:rsid w:val="002D3927"/>
    <w:rPr>
      <w:rFonts w:cs="Times New Roman"/>
      <w:color w:val="000000"/>
      <w:kern w:val="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951</Characters>
  <Application>Microsoft Office Word</Application>
  <DocSecurity>0</DocSecurity>
  <Lines>7</Lines>
  <Paragraphs>2</Paragraphs>
  <ScaleCrop>false</ScaleCrop>
  <Company>福岡県</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貸金業を廃業された皆さまへ</dc:title>
  <dc:creator>user</dc:creator>
  <cp:lastModifiedBy>福岡県</cp:lastModifiedBy>
  <cp:revision>2</cp:revision>
  <cp:lastPrinted>2011-05-11T05:04:00Z</cp:lastPrinted>
  <dcterms:created xsi:type="dcterms:W3CDTF">2014-04-17T02:38:00Z</dcterms:created>
  <dcterms:modified xsi:type="dcterms:W3CDTF">2014-04-17T02:38:00Z</dcterms:modified>
</cp:coreProperties>
</file>